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B2" w:rsidRDefault="005E1EE6" w:rsidP="00F714B2">
      <w:pPr>
        <w:shd w:val="clear" w:color="auto" w:fill="FFFFFF"/>
        <w:spacing w:before="480" w:line="230" w:lineRule="exact"/>
        <w:ind w:left="14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ПРИМЕРНОЕ </w:t>
      </w:r>
      <w:r w:rsidR="00F714B2"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F714B2" w:rsidRDefault="00F714B2" w:rsidP="00F714B2">
      <w:pPr>
        <w:shd w:val="clear" w:color="auto" w:fill="FFFFFF"/>
        <w:spacing w:line="230" w:lineRule="exact"/>
        <w:ind w:left="142"/>
      </w:pPr>
      <w:r>
        <w:rPr>
          <w:rFonts w:eastAsia="Times New Roman"/>
          <w:b/>
          <w:bCs/>
          <w:spacing w:val="-1"/>
          <w:sz w:val="28"/>
          <w:szCs w:val="28"/>
        </w:rPr>
        <w:t>о комиссии по содействию</w:t>
      </w:r>
    </w:p>
    <w:p w:rsidR="00F714B2" w:rsidRDefault="00F714B2" w:rsidP="00F714B2">
      <w:pPr>
        <w:shd w:val="clear" w:color="auto" w:fill="FFFFFF"/>
        <w:spacing w:line="230" w:lineRule="exact"/>
        <w:ind w:left="142"/>
      </w:pPr>
      <w:r>
        <w:rPr>
          <w:rFonts w:eastAsia="Times New Roman"/>
          <w:b/>
          <w:bCs/>
          <w:spacing w:val="-1"/>
          <w:sz w:val="28"/>
          <w:szCs w:val="28"/>
        </w:rPr>
        <w:t>семье и школе</w:t>
      </w:r>
    </w:p>
    <w:p w:rsidR="00F714B2" w:rsidRDefault="00F714B2" w:rsidP="00F714B2">
      <w:pPr>
        <w:shd w:val="clear" w:color="auto" w:fill="FFFFFF"/>
        <w:spacing w:line="230" w:lineRule="exact"/>
        <w:ind w:left="142" w:right="3226" w:firstLine="970"/>
        <w:rPr>
          <w:rFonts w:eastAsia="Times New Roman"/>
          <w:b/>
          <w:bCs/>
          <w:sz w:val="28"/>
          <w:szCs w:val="28"/>
        </w:rPr>
      </w:pPr>
    </w:p>
    <w:p w:rsidR="00F714B2" w:rsidRDefault="00F714B2" w:rsidP="00F714B2">
      <w:pPr>
        <w:shd w:val="clear" w:color="auto" w:fill="FFFFFF"/>
        <w:tabs>
          <w:tab w:val="left" w:pos="10065"/>
        </w:tabs>
        <w:spacing w:line="230" w:lineRule="exact"/>
        <w:ind w:right="2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ГЛАВА 1 </w:t>
      </w:r>
    </w:p>
    <w:p w:rsidR="00F714B2" w:rsidRDefault="00F714B2" w:rsidP="00F714B2">
      <w:pPr>
        <w:shd w:val="clear" w:color="auto" w:fill="FFFFFF"/>
        <w:tabs>
          <w:tab w:val="left" w:pos="10065"/>
        </w:tabs>
        <w:spacing w:line="230" w:lineRule="exact"/>
        <w:ind w:right="24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ОБЩИЕ ПОЛОЖЕНИЯ</w:t>
      </w:r>
    </w:p>
    <w:p w:rsidR="00F714B2" w:rsidRPr="00945311" w:rsidRDefault="009A3560" w:rsidP="005E1EE6">
      <w:pPr>
        <w:shd w:val="clear" w:color="auto" w:fill="FFFFFF"/>
        <w:tabs>
          <w:tab w:val="left" w:pos="1258"/>
        </w:tabs>
        <w:spacing w:before="226" w:line="322" w:lineRule="exact"/>
        <w:ind w:right="144"/>
        <w:jc w:val="both"/>
        <w:rPr>
          <w:spacing w:val="-39"/>
          <w:sz w:val="28"/>
          <w:szCs w:val="28"/>
        </w:rPr>
      </w:pPr>
      <w:r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ab/>
        <w:t xml:space="preserve"> </w:t>
      </w:r>
      <w:bookmarkStart w:id="0" w:name="_GoBack"/>
      <w:bookmarkEnd w:id="0"/>
      <w:r w:rsidR="00F714B2" w:rsidRPr="00945311">
        <w:rPr>
          <w:rFonts w:eastAsia="Times New Roman"/>
          <w:sz w:val="28"/>
          <w:szCs w:val="28"/>
        </w:rPr>
        <w:t>Положение определяет порядок создания комиссии, его задачи и функции, а также порядок организации ее работы.</w:t>
      </w:r>
    </w:p>
    <w:p w:rsidR="00F714B2" w:rsidRDefault="00F714B2" w:rsidP="00F714B2">
      <w:pPr>
        <w:shd w:val="clear" w:color="auto" w:fill="FFFFFF"/>
        <w:tabs>
          <w:tab w:val="left" w:pos="1258"/>
        </w:tabs>
        <w:spacing w:line="322" w:lineRule="exact"/>
        <w:jc w:val="both"/>
        <w:rPr>
          <w:spacing w:val="-38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5E1EE6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9A3560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Решение о создании комиссии оформляется приказом руководителя.</w:t>
      </w:r>
    </w:p>
    <w:p w:rsidR="00F714B2" w:rsidRDefault="00F714B2" w:rsidP="00F714B2">
      <w:pPr>
        <w:shd w:val="clear" w:color="auto" w:fill="FFFFFF"/>
        <w:ind w:right="24"/>
        <w:jc w:val="center"/>
        <w:rPr>
          <w:rFonts w:eastAsia="Times New Roman"/>
          <w:b/>
          <w:bCs/>
          <w:sz w:val="28"/>
          <w:szCs w:val="28"/>
        </w:rPr>
      </w:pPr>
    </w:p>
    <w:p w:rsidR="00F714B2" w:rsidRDefault="00F714B2" w:rsidP="00F714B2">
      <w:pPr>
        <w:shd w:val="clear" w:color="auto" w:fill="FFFFFF"/>
        <w:ind w:right="2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2</w:t>
      </w:r>
    </w:p>
    <w:p w:rsidR="00F714B2" w:rsidRDefault="00F714B2" w:rsidP="00F714B2">
      <w:pPr>
        <w:shd w:val="clear" w:color="auto" w:fill="FFFFFF"/>
        <w:ind w:right="24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ОРГАНИЗАЦИОННАЯ СТРУКТУРА</w:t>
      </w:r>
    </w:p>
    <w:p w:rsidR="00F714B2" w:rsidRDefault="00F714B2" w:rsidP="00F714B2">
      <w:pPr>
        <w:shd w:val="clear" w:color="auto" w:fill="FFFFFF"/>
        <w:spacing w:before="312" w:line="322" w:lineRule="exact"/>
        <w:ind w:left="142"/>
      </w:pPr>
      <w:r>
        <w:rPr>
          <w:sz w:val="28"/>
          <w:szCs w:val="28"/>
        </w:rPr>
        <w:t xml:space="preserve">2.     </w:t>
      </w:r>
      <w:r>
        <w:rPr>
          <w:rFonts w:eastAsia="Times New Roman"/>
          <w:sz w:val="28"/>
          <w:szCs w:val="28"/>
        </w:rPr>
        <w:t>СОСТАВ КОМИССИИ</w:t>
      </w:r>
    </w:p>
    <w:p w:rsidR="00F714B2" w:rsidRDefault="00F714B2" w:rsidP="00F714B2">
      <w:pPr>
        <w:shd w:val="clear" w:color="auto" w:fill="FFFFFF"/>
        <w:ind w:left="142"/>
        <w:jc w:val="both"/>
      </w:pPr>
      <w:r>
        <w:rPr>
          <w:rFonts w:eastAsia="Times New Roman"/>
          <w:sz w:val="28"/>
          <w:szCs w:val="28"/>
        </w:rPr>
        <w:t>2.1.</w:t>
      </w:r>
      <w:r w:rsidR="009A3560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В состав комиссии входят председатель, его заместитель, секретарь и члены.</w:t>
      </w:r>
    </w:p>
    <w:p w:rsidR="00F714B2" w:rsidRDefault="009A3560" w:rsidP="00F714B2">
      <w:pPr>
        <w:numPr>
          <w:ilvl w:val="0"/>
          <w:numId w:val="1"/>
        </w:numPr>
        <w:shd w:val="clear" w:color="auto" w:fill="FFFFFF"/>
        <w:tabs>
          <w:tab w:val="left" w:pos="1219"/>
        </w:tabs>
        <w:ind w:left="142" w:right="18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714B2">
        <w:rPr>
          <w:rFonts w:eastAsia="Times New Roman"/>
          <w:sz w:val="28"/>
          <w:szCs w:val="28"/>
        </w:rPr>
        <w:t>Порядок деятельности комиссии осуществляется в соответствии с планом работы, утвержденным руководителем</w:t>
      </w:r>
      <w:r w:rsidR="005E1EE6">
        <w:rPr>
          <w:rFonts w:eastAsia="Times New Roman"/>
          <w:sz w:val="28"/>
          <w:szCs w:val="28"/>
        </w:rPr>
        <w:t>, разработанным на 1 год.</w:t>
      </w:r>
    </w:p>
    <w:p w:rsidR="00F714B2" w:rsidRDefault="009A3560" w:rsidP="00F714B2">
      <w:pPr>
        <w:numPr>
          <w:ilvl w:val="0"/>
          <w:numId w:val="1"/>
        </w:numPr>
        <w:shd w:val="clear" w:color="auto" w:fill="FFFFFF"/>
        <w:tabs>
          <w:tab w:val="left" w:pos="1219"/>
        </w:tabs>
        <w:spacing w:line="322" w:lineRule="exact"/>
        <w:ind w:left="14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714B2">
        <w:rPr>
          <w:rFonts w:eastAsia="Times New Roman"/>
          <w:sz w:val="28"/>
          <w:szCs w:val="28"/>
        </w:rPr>
        <w:t>Заседания комиссии проводятся не менее 1 раза в квартал с оформлением</w:t>
      </w:r>
    </w:p>
    <w:p w:rsidR="00F714B2" w:rsidRDefault="00F714B2" w:rsidP="00F714B2">
      <w:pPr>
        <w:shd w:val="clear" w:color="auto" w:fill="FFFFFF"/>
        <w:spacing w:line="322" w:lineRule="exact"/>
        <w:ind w:left="142" w:right="5"/>
        <w:jc w:val="both"/>
      </w:pPr>
      <w:r>
        <w:rPr>
          <w:rFonts w:eastAsia="Times New Roman"/>
          <w:sz w:val="28"/>
          <w:szCs w:val="28"/>
        </w:rPr>
        <w:t>протоколов. Решения заседаний комиссии правомочно при наличии более 50 % членов комиссии.</w:t>
      </w:r>
    </w:p>
    <w:p w:rsidR="00F714B2" w:rsidRDefault="009A3560" w:rsidP="00F714B2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322" w:lineRule="exact"/>
        <w:ind w:left="142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F714B2"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 w:rsidR="00F714B2">
        <w:rPr>
          <w:rFonts w:eastAsia="Times New Roman"/>
          <w:spacing w:val="-1"/>
          <w:sz w:val="28"/>
          <w:szCs w:val="28"/>
        </w:rPr>
        <w:t xml:space="preserve"> исполнением решений комиссии осуществляет его председатель.</w:t>
      </w:r>
    </w:p>
    <w:p w:rsidR="00F714B2" w:rsidRDefault="00F714B2" w:rsidP="00F714B2">
      <w:pPr>
        <w:shd w:val="clear" w:color="auto" w:fill="FFFFFF"/>
        <w:ind w:right="166"/>
        <w:jc w:val="center"/>
        <w:rPr>
          <w:rFonts w:eastAsia="Times New Roman"/>
          <w:b/>
          <w:bCs/>
          <w:sz w:val="28"/>
          <w:szCs w:val="28"/>
        </w:rPr>
      </w:pPr>
    </w:p>
    <w:p w:rsidR="00F714B2" w:rsidRDefault="00F714B2" w:rsidP="00F714B2">
      <w:pPr>
        <w:shd w:val="clear" w:color="auto" w:fill="FFFFFF"/>
        <w:ind w:right="16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3</w:t>
      </w:r>
    </w:p>
    <w:p w:rsidR="00F714B2" w:rsidRDefault="00F714B2" w:rsidP="00F714B2">
      <w:pPr>
        <w:shd w:val="clear" w:color="auto" w:fill="FFFFFF"/>
        <w:ind w:right="16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ЦЕЛИ И ЗАДАЧИ КОМИССИИ</w:t>
      </w:r>
    </w:p>
    <w:p w:rsidR="00F714B2" w:rsidRDefault="009A3560" w:rsidP="00F714B2">
      <w:pPr>
        <w:shd w:val="clear" w:color="auto" w:fill="FFFFFF"/>
        <w:spacing w:before="317" w:line="322" w:lineRule="exact"/>
        <w:ind w:left="142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714B2">
        <w:rPr>
          <w:sz w:val="28"/>
          <w:szCs w:val="28"/>
        </w:rPr>
        <w:t xml:space="preserve"> </w:t>
      </w:r>
      <w:r w:rsidR="00F714B2">
        <w:rPr>
          <w:rFonts w:eastAsia="Times New Roman"/>
          <w:sz w:val="28"/>
          <w:szCs w:val="28"/>
        </w:rPr>
        <w:t xml:space="preserve">Комиссия по содействию семье и школе (далее — комиссия) создана с целью объединения усилий семьи, школы, трудового коллектива в воспитании детей, </w:t>
      </w:r>
      <w:r w:rsidR="00F714B2">
        <w:rPr>
          <w:rFonts w:eastAsia="Times New Roman"/>
          <w:spacing w:val="-1"/>
          <w:sz w:val="28"/>
          <w:szCs w:val="28"/>
        </w:rPr>
        <w:t xml:space="preserve">привлечения общественности для оказания практической помощи семье и школе. </w:t>
      </w:r>
      <w:r>
        <w:rPr>
          <w:rFonts w:eastAsia="Times New Roman"/>
          <w:sz w:val="28"/>
          <w:szCs w:val="28"/>
        </w:rPr>
        <w:t>3.1.</w:t>
      </w:r>
      <w:r>
        <w:rPr>
          <w:rFonts w:eastAsia="Times New Roman"/>
          <w:sz w:val="28"/>
          <w:szCs w:val="28"/>
        </w:rPr>
        <w:tab/>
      </w:r>
      <w:r w:rsidR="00F714B2">
        <w:rPr>
          <w:rFonts w:eastAsia="Times New Roman"/>
          <w:sz w:val="28"/>
          <w:szCs w:val="28"/>
        </w:rPr>
        <w:t>Комиссия в целях решения возложенных на нее задач осуществляет следующие основные функции:</w:t>
      </w:r>
    </w:p>
    <w:p w:rsidR="00F714B2" w:rsidRDefault="00F714B2" w:rsidP="00F714B2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142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организации работы с обязанными лицами (Декрет Президента Республики Беларусь от 24.11.2006 № 18 «О дополнительных мерах по государственной защите детей в неблагополучных семьях»): посещение неблагополучных семей, возвращение детей в биологические семьи, содействие трудоустройству родителей, организация воспитательной работы с обязанными лицами и т.п.;</w:t>
      </w:r>
    </w:p>
    <w:p w:rsidR="00F714B2" w:rsidRDefault="00F714B2" w:rsidP="00F714B2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142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взаимодействие с комиссиями по делам несовершеннолетних, органами образования, внутренних дел, иными заинтересованными структурными подразделениями районного исполнительного комитета, педагогическими коллективами, советами профилактики, родительскими комитетами учреждений образования, где обучаются дети работников организации;</w:t>
      </w:r>
    </w:p>
    <w:p w:rsidR="00F714B2" w:rsidRDefault="00F714B2" w:rsidP="00F714B2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142" w:right="14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использует разнообразные формы общественного воздействия на родителей, недобросовестно относящихся к воспитанию своих детей;</w:t>
      </w:r>
    </w:p>
    <w:p w:rsidR="00F714B2" w:rsidRDefault="00F714B2" w:rsidP="00F714B2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142" w:right="5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инициирует проведение мероприятий патриотической направленности (конкурсов, акций, экскурсий к местам воинской и боевой славы, посещение воинских частей и др.);</w:t>
      </w:r>
    </w:p>
    <w:p w:rsidR="00F714B2" w:rsidRDefault="00F714B2" w:rsidP="00F714B2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142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содействует популяризации национального образования;</w:t>
      </w:r>
    </w:p>
    <w:p w:rsidR="00F714B2" w:rsidRDefault="00F714B2" w:rsidP="00F714B2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142" w:right="1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организует обсуждение вопросов воспитания и обучения детей и </w:t>
      </w:r>
      <w:r>
        <w:rPr>
          <w:rFonts w:eastAsia="Times New Roman"/>
          <w:sz w:val="28"/>
          <w:szCs w:val="28"/>
        </w:rPr>
        <w:lastRenderedPageBreak/>
        <w:t xml:space="preserve">подростков, противодействия вовлечения подростков в деструктивную деятельность, профилактики наркомании, алкоголизма и </w:t>
      </w:r>
      <w:proofErr w:type="spellStart"/>
      <w:r>
        <w:rPr>
          <w:rFonts w:eastAsia="Times New Roman"/>
          <w:sz w:val="28"/>
          <w:szCs w:val="28"/>
        </w:rPr>
        <w:t>табакокурения</w:t>
      </w:r>
      <w:proofErr w:type="spellEnd"/>
      <w:r>
        <w:rPr>
          <w:rFonts w:eastAsia="Times New Roman"/>
          <w:sz w:val="28"/>
          <w:szCs w:val="28"/>
        </w:rPr>
        <w:t xml:space="preserve">, безопасности детей в социальных сетях, сохранения и укрепления здоровья детей и подростков, </w:t>
      </w:r>
      <w:r>
        <w:rPr>
          <w:rFonts w:eastAsia="Times New Roman"/>
          <w:spacing w:val="-2"/>
          <w:sz w:val="28"/>
          <w:szCs w:val="28"/>
        </w:rPr>
        <w:t>профилактики суицидов среди молодежи и т.д. на собраниях трудовых коллективов;</w:t>
      </w:r>
    </w:p>
    <w:p w:rsidR="00733A08" w:rsidRDefault="00F714B2" w:rsidP="00733A08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z w:val="28"/>
          <w:szCs w:val="28"/>
        </w:rPr>
        <w:t xml:space="preserve">ведет информационную работу среди членов трудового коллектива по </w:t>
      </w:r>
      <w:r>
        <w:rPr>
          <w:rFonts w:eastAsia="Times New Roman"/>
          <w:spacing w:val="-1"/>
          <w:sz w:val="28"/>
          <w:szCs w:val="28"/>
        </w:rPr>
        <w:t xml:space="preserve">разъяснению основных принципов Конвенции о правах ребенка, Закона Республики </w:t>
      </w:r>
      <w:r>
        <w:rPr>
          <w:rFonts w:eastAsia="Times New Roman"/>
          <w:sz w:val="28"/>
          <w:szCs w:val="28"/>
        </w:rPr>
        <w:t xml:space="preserve">Беларусь «О правах ребенка», прав и обязанностей детей и родителей, социальных </w:t>
      </w:r>
      <w:r>
        <w:rPr>
          <w:rFonts w:eastAsia="Times New Roman"/>
          <w:spacing w:val="-1"/>
          <w:sz w:val="28"/>
          <w:szCs w:val="28"/>
        </w:rPr>
        <w:t xml:space="preserve">гарантий семьям, воспитывающим несовершеннолетних детей, проблем воспитания, </w:t>
      </w:r>
      <w:r>
        <w:rPr>
          <w:rFonts w:eastAsia="Times New Roman"/>
          <w:sz w:val="28"/>
          <w:szCs w:val="28"/>
        </w:rPr>
        <w:t xml:space="preserve">психолого-возрастных особенностей развития детей, пропаганды здорового образа жизни,  вопросов  безопасности детей в  Интернет-  пространстве,  </w:t>
      </w:r>
      <w:r w:rsidR="00733A08">
        <w:rPr>
          <w:rFonts w:eastAsia="Times New Roman"/>
          <w:spacing w:val="-1"/>
          <w:sz w:val="28"/>
          <w:szCs w:val="28"/>
        </w:rPr>
        <w:t xml:space="preserve">профилактики насилия в семье, обеспечения </w:t>
      </w:r>
      <w:r w:rsidR="00733A08">
        <w:rPr>
          <w:rFonts w:eastAsia="Times New Roman"/>
          <w:sz w:val="28"/>
          <w:szCs w:val="28"/>
        </w:rPr>
        <w:t xml:space="preserve">половой неприкосновенности несовершеннолетних и др. с приглашением представителей органов внутренних дел, управлений (отделов) образования комиссии по делам несовершеннолетних, здравоохранения, социальной защиты </w:t>
      </w:r>
      <w:r w:rsidR="00733A08">
        <w:rPr>
          <w:rFonts w:eastAsia="Times New Roman"/>
          <w:i/>
          <w:iCs/>
          <w:sz w:val="28"/>
          <w:szCs w:val="28"/>
        </w:rPr>
        <w:t xml:space="preserve"> </w:t>
      </w:r>
      <w:r w:rsidR="00733A08">
        <w:rPr>
          <w:rFonts w:eastAsia="Times New Roman"/>
          <w:sz w:val="28"/>
          <w:szCs w:val="28"/>
        </w:rPr>
        <w:t>других заинтересованных структур;</w:t>
      </w:r>
    </w:p>
    <w:p w:rsidR="00733A08" w:rsidRDefault="00733A08" w:rsidP="00733A08">
      <w:pPr>
        <w:shd w:val="clear" w:color="auto" w:fill="FFFFFF"/>
        <w:tabs>
          <w:tab w:val="left" w:pos="730"/>
        </w:tabs>
        <w:spacing w:line="322" w:lineRule="exact"/>
        <w:ind w:left="142"/>
        <w:jc w:val="both"/>
      </w:pPr>
      <w:r>
        <w:rPr>
          <w:spacing w:val="-6"/>
          <w:sz w:val="28"/>
          <w:szCs w:val="28"/>
        </w:rPr>
        <w:t>3.1.9.</w:t>
      </w:r>
      <w:r w:rsidR="009A3560"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выявляет категории 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детей работников, нуждающихся в оздоровлении и отдыхе </w:t>
      </w:r>
      <w:r>
        <w:rPr>
          <w:rFonts w:eastAsia="Times New Roman"/>
          <w:sz w:val="28"/>
          <w:szCs w:val="28"/>
        </w:rPr>
        <w:t>оказывает</w:t>
      </w:r>
      <w:proofErr w:type="gramEnd"/>
      <w:r>
        <w:rPr>
          <w:rFonts w:eastAsia="Times New Roman"/>
          <w:sz w:val="28"/>
          <w:szCs w:val="28"/>
        </w:rPr>
        <w:t xml:space="preserve"> содействие в направлении их в оздоровительные лагеря </w:t>
      </w:r>
      <w:r>
        <w:rPr>
          <w:rFonts w:eastAsia="Times New Roman"/>
          <w:spacing w:val="-1"/>
          <w:sz w:val="28"/>
          <w:szCs w:val="28"/>
        </w:rPr>
        <w:t>санаторно-оздоровительные учреждения, добивается максимального охвата детей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организованными формами отдыха;</w:t>
      </w:r>
    </w:p>
    <w:p w:rsidR="00733A08" w:rsidRDefault="00733A08" w:rsidP="00733A08">
      <w:pPr>
        <w:numPr>
          <w:ilvl w:val="0"/>
          <w:numId w:val="4"/>
        </w:numPr>
        <w:shd w:val="clear" w:color="auto" w:fill="FFFFFF"/>
        <w:spacing w:line="322" w:lineRule="exact"/>
        <w:ind w:left="142"/>
        <w:jc w:val="both"/>
        <w:rPr>
          <w:spacing w:val="-6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>использует возможности и уделяет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внимание организации совместного </w:t>
      </w:r>
      <w:r>
        <w:rPr>
          <w:rFonts w:eastAsia="Times New Roman"/>
          <w:spacing w:val="-2"/>
          <w:sz w:val="28"/>
          <w:szCs w:val="28"/>
        </w:rPr>
        <w:t xml:space="preserve">отдыха родителей с детьми (проведение новогодних утренников, иных праздничных </w:t>
      </w:r>
      <w:r>
        <w:rPr>
          <w:rFonts w:eastAsia="Times New Roman"/>
          <w:sz w:val="28"/>
          <w:szCs w:val="28"/>
        </w:rPr>
        <w:t>мероприятий для детей работников, дней семьи, праздников, вечеров отдыха, походов, соревнований и т.д.);</w:t>
      </w:r>
    </w:p>
    <w:p w:rsidR="00733A08" w:rsidRDefault="00733A08" w:rsidP="00733A08">
      <w:pPr>
        <w:numPr>
          <w:ilvl w:val="0"/>
          <w:numId w:val="4"/>
        </w:numPr>
        <w:shd w:val="clear" w:color="auto" w:fill="FFFFFF"/>
        <w:tabs>
          <w:tab w:val="left" w:pos="1267"/>
        </w:tabs>
        <w:spacing w:before="5" w:line="322" w:lineRule="exact"/>
        <w:ind w:left="142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оказывает содействие в организации трудового воспитания, обучения 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профессиональной ориентации;</w:t>
      </w:r>
    </w:p>
    <w:p w:rsidR="00733A08" w:rsidRDefault="00733A08" w:rsidP="00733A08">
      <w:pPr>
        <w:numPr>
          <w:ilvl w:val="0"/>
          <w:numId w:val="4"/>
        </w:numPr>
        <w:shd w:val="clear" w:color="auto" w:fill="FFFFFF"/>
        <w:tabs>
          <w:tab w:val="left" w:pos="1267"/>
        </w:tabs>
        <w:spacing w:line="322" w:lineRule="exact"/>
        <w:ind w:left="142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инициирует создание в организациях студенческих отрядов, лагерей труда </w:t>
      </w:r>
      <w:r>
        <w:rPr>
          <w:rFonts w:eastAsia="Times New Roman"/>
          <w:spacing w:val="-1"/>
          <w:sz w:val="28"/>
          <w:szCs w:val="28"/>
        </w:rPr>
        <w:t>и отдыха с целью вовлечения детей в общественно полезный труд;</w:t>
      </w:r>
    </w:p>
    <w:p w:rsidR="00733A08" w:rsidRDefault="00733A08" w:rsidP="00733A08">
      <w:pPr>
        <w:shd w:val="clear" w:color="auto" w:fill="FFFFFF"/>
        <w:spacing w:line="322" w:lineRule="exact"/>
        <w:ind w:left="142"/>
        <w:jc w:val="both"/>
      </w:pPr>
      <w:r>
        <w:rPr>
          <w:sz w:val="28"/>
          <w:szCs w:val="28"/>
        </w:rPr>
        <w:t>3.1.1</w:t>
      </w:r>
      <w:r w:rsidR="00D27CBB">
        <w:rPr>
          <w:sz w:val="28"/>
          <w:szCs w:val="28"/>
        </w:rPr>
        <w:t>3</w:t>
      </w:r>
      <w:r w:rsidR="009A3560">
        <w:rPr>
          <w:sz w:val="28"/>
          <w:szCs w:val="28"/>
        </w:rPr>
        <w:t>.</w:t>
      </w:r>
      <w:r w:rsidR="009A3560">
        <w:rPr>
          <w:sz w:val="28"/>
          <w:szCs w:val="28"/>
        </w:rPr>
        <w:tab/>
      </w:r>
      <w:r w:rsidR="0080585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вносит  предложения </w:t>
      </w:r>
      <w:r w:rsidR="009A3560">
        <w:rPr>
          <w:rFonts w:eastAsia="Times New Roman"/>
          <w:sz w:val="28"/>
          <w:szCs w:val="28"/>
        </w:rPr>
        <w:t xml:space="preserve">о включении в коллективный договор </w:t>
      </w:r>
      <w:r>
        <w:rPr>
          <w:rFonts w:eastAsia="Times New Roman"/>
          <w:sz w:val="28"/>
          <w:szCs w:val="28"/>
        </w:rPr>
        <w:t xml:space="preserve">организации </w:t>
      </w:r>
      <w:r>
        <w:rPr>
          <w:rFonts w:eastAsia="Times New Roman"/>
          <w:spacing w:val="-2"/>
          <w:sz w:val="28"/>
          <w:szCs w:val="28"/>
        </w:rPr>
        <w:t xml:space="preserve">вопросов, связанных с участием трудового коллектива в воспитании подрастающего </w:t>
      </w:r>
      <w:r>
        <w:rPr>
          <w:rFonts w:eastAsia="Times New Roman"/>
          <w:spacing w:val="-3"/>
          <w:sz w:val="28"/>
          <w:szCs w:val="28"/>
        </w:rPr>
        <w:t>поколения;</w:t>
      </w:r>
    </w:p>
    <w:p w:rsidR="00733A08" w:rsidRPr="00805858" w:rsidRDefault="00733A08" w:rsidP="00805858">
      <w:pPr>
        <w:pStyle w:val="a5"/>
        <w:numPr>
          <w:ilvl w:val="2"/>
          <w:numId w:val="6"/>
        </w:numPr>
        <w:shd w:val="clear" w:color="auto" w:fill="FFFFFF"/>
        <w:tabs>
          <w:tab w:val="left" w:pos="1320"/>
        </w:tabs>
        <w:spacing w:line="322" w:lineRule="exact"/>
        <w:ind w:left="142" w:firstLine="0"/>
        <w:jc w:val="both"/>
        <w:rPr>
          <w:spacing w:val="-6"/>
          <w:sz w:val="28"/>
          <w:szCs w:val="28"/>
        </w:rPr>
      </w:pPr>
      <w:r w:rsidRPr="00805858">
        <w:rPr>
          <w:rFonts w:eastAsia="Times New Roman"/>
          <w:spacing w:val="-4"/>
          <w:sz w:val="28"/>
          <w:szCs w:val="28"/>
        </w:rPr>
        <w:t xml:space="preserve">организовывает работу по привлечению к занятиям физической культурой </w:t>
      </w:r>
      <w:r w:rsidRPr="00805858">
        <w:rPr>
          <w:rFonts w:eastAsia="Times New Roman"/>
          <w:spacing w:val="-1"/>
          <w:sz w:val="28"/>
          <w:szCs w:val="28"/>
        </w:rPr>
        <w:t xml:space="preserve">и спортом в спортивных кружках, секциях, группах городских, районных </w:t>
      </w:r>
      <w:r w:rsidRPr="00805858">
        <w:rPr>
          <w:rFonts w:eastAsia="Times New Roman"/>
          <w:sz w:val="28"/>
          <w:szCs w:val="28"/>
        </w:rPr>
        <w:t xml:space="preserve">физкультурно-оздоровительных центров несовершеннолетних, с которыми проводится индивидуальная работа или признанными находящимися в социально </w:t>
      </w:r>
      <w:r w:rsidRPr="00805858">
        <w:rPr>
          <w:rFonts w:eastAsia="Times New Roman"/>
          <w:spacing w:val="-2"/>
          <w:sz w:val="28"/>
          <w:szCs w:val="28"/>
        </w:rPr>
        <w:t xml:space="preserve">опасном положении, изыскивает возможность оплаты посещений секций для </w:t>
      </w:r>
      <w:proofErr w:type="gramStart"/>
      <w:r w:rsidRPr="00805858">
        <w:rPr>
          <w:rFonts w:eastAsia="Times New Roman"/>
          <w:spacing w:val="-2"/>
          <w:sz w:val="28"/>
          <w:szCs w:val="28"/>
        </w:rPr>
        <w:t>данное</w:t>
      </w:r>
      <w:proofErr w:type="gramEnd"/>
      <w:r w:rsidRPr="00805858">
        <w:rPr>
          <w:rFonts w:eastAsia="Times New Roman"/>
          <w:spacing w:val="-2"/>
          <w:sz w:val="28"/>
          <w:szCs w:val="28"/>
        </w:rPr>
        <w:t xml:space="preserve"> </w:t>
      </w:r>
      <w:r w:rsidRPr="00805858">
        <w:rPr>
          <w:rFonts w:eastAsia="Times New Roman"/>
          <w:spacing w:val="-1"/>
          <w:sz w:val="28"/>
          <w:szCs w:val="28"/>
        </w:rPr>
        <w:t>категории несовершеннолетних; оказывает им другие виды помощи;</w:t>
      </w:r>
    </w:p>
    <w:p w:rsidR="00733A08" w:rsidRDefault="00733A08" w:rsidP="00805858">
      <w:pPr>
        <w:numPr>
          <w:ilvl w:val="0"/>
          <w:numId w:val="5"/>
        </w:numPr>
        <w:shd w:val="clear" w:color="auto" w:fill="FFFFFF"/>
        <w:tabs>
          <w:tab w:val="left" w:pos="1320"/>
        </w:tabs>
        <w:spacing w:line="322" w:lineRule="exact"/>
        <w:ind w:left="142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информирует общественность о своей работе в этом направление посредством размещения информации на сайте организации, в электронных </w:t>
      </w:r>
      <w:r w:rsidRPr="00E662B6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печатных СМИ.</w:t>
      </w:r>
    </w:p>
    <w:p w:rsidR="00733A08" w:rsidRDefault="009A3560" w:rsidP="00733A08">
      <w:pPr>
        <w:shd w:val="clear" w:color="auto" w:fill="FFFFFF"/>
        <w:spacing w:before="5" w:line="322" w:lineRule="exact"/>
        <w:ind w:left="142"/>
        <w:jc w:val="both"/>
      </w:pPr>
      <w:r>
        <w:rPr>
          <w:sz w:val="28"/>
          <w:szCs w:val="28"/>
        </w:rPr>
        <w:t>3.2.</w:t>
      </w:r>
      <w:r w:rsidR="00733A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F5F38">
        <w:rPr>
          <w:rFonts w:eastAsia="Times New Roman"/>
          <w:sz w:val="28"/>
          <w:szCs w:val="28"/>
        </w:rPr>
        <w:t>Руководитель</w:t>
      </w:r>
      <w:r w:rsidR="00733A08">
        <w:rPr>
          <w:rFonts w:eastAsia="Times New Roman"/>
          <w:sz w:val="28"/>
          <w:szCs w:val="28"/>
        </w:rPr>
        <w:t xml:space="preserve"> изыскивает возможность для материального поощрения членов комиссии за участие в работе по содействию семье и школе, а также членов </w:t>
      </w:r>
      <w:r w:rsidR="00733A08">
        <w:rPr>
          <w:rFonts w:eastAsia="Times New Roman"/>
          <w:spacing w:val="-1"/>
          <w:sz w:val="28"/>
          <w:szCs w:val="28"/>
        </w:rPr>
        <w:t>трудового коллектива за примерное исполнение родительских обязанностей.</w:t>
      </w:r>
    </w:p>
    <w:p w:rsidR="00F714B2" w:rsidRPr="00733A08" w:rsidRDefault="00F714B2" w:rsidP="00FF5F38">
      <w:pPr>
        <w:shd w:val="clear" w:color="auto" w:fill="FFFFFF"/>
        <w:tabs>
          <w:tab w:val="left" w:pos="710"/>
        </w:tabs>
        <w:spacing w:line="322" w:lineRule="exact"/>
        <w:ind w:left="142" w:right="10"/>
        <w:jc w:val="both"/>
        <w:rPr>
          <w:spacing w:val="-6"/>
          <w:sz w:val="28"/>
          <w:szCs w:val="28"/>
        </w:rPr>
        <w:sectPr w:rsidR="00F714B2" w:rsidRPr="00733A08" w:rsidSect="00945311">
          <w:pgSz w:w="11909" w:h="16834"/>
          <w:pgMar w:top="581" w:right="569" w:bottom="360" w:left="1251" w:header="720" w:footer="720" w:gutter="0"/>
          <w:cols w:space="60"/>
          <w:noEndnote/>
        </w:sectPr>
      </w:pPr>
    </w:p>
    <w:p w:rsidR="001D5701" w:rsidRDefault="001D5701" w:rsidP="009A3560">
      <w:pPr>
        <w:shd w:val="clear" w:color="auto" w:fill="FFFFFF"/>
        <w:spacing w:line="322" w:lineRule="exact"/>
        <w:ind w:left="142"/>
        <w:jc w:val="both"/>
      </w:pPr>
    </w:p>
    <w:sectPr w:rsidR="001D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FC3"/>
    <w:multiLevelType w:val="singleLevel"/>
    <w:tmpl w:val="CCF6AB1A"/>
    <w:lvl w:ilvl="0">
      <w:start w:val="2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">
    <w:nsid w:val="369002F2"/>
    <w:multiLevelType w:val="singleLevel"/>
    <w:tmpl w:val="6FDA806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3A8839CC"/>
    <w:multiLevelType w:val="singleLevel"/>
    <w:tmpl w:val="1FBCCCC8"/>
    <w:lvl w:ilvl="0">
      <w:start w:val="10"/>
      <w:numFmt w:val="decimal"/>
      <w:lvlText w:val="3.1.%1."/>
      <w:legacy w:legacy="1" w:legacySpace="0" w:legacyIndent="1248"/>
      <w:lvlJc w:val="left"/>
      <w:rPr>
        <w:rFonts w:ascii="Times New Roman" w:hAnsi="Times New Roman" w:cs="Times New Roman" w:hint="default"/>
      </w:rPr>
    </w:lvl>
  </w:abstractNum>
  <w:abstractNum w:abstractNumId="3">
    <w:nsid w:val="40037B2B"/>
    <w:multiLevelType w:val="singleLevel"/>
    <w:tmpl w:val="0BD66B3C"/>
    <w:lvl w:ilvl="0">
      <w:start w:val="4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463354A8"/>
    <w:multiLevelType w:val="singleLevel"/>
    <w:tmpl w:val="D4EAD26E"/>
    <w:lvl w:ilvl="0">
      <w:start w:val="15"/>
      <w:numFmt w:val="decimal"/>
      <w:lvlText w:val="3.1.%1."/>
      <w:legacy w:legacy="1" w:legacySpace="0" w:legacyIndent="1306"/>
      <w:lvlJc w:val="left"/>
      <w:rPr>
        <w:rFonts w:ascii="Times New Roman" w:hAnsi="Times New Roman" w:cs="Times New Roman" w:hint="default"/>
      </w:rPr>
    </w:lvl>
  </w:abstractNum>
  <w:abstractNum w:abstractNumId="5">
    <w:nsid w:val="64EB57B8"/>
    <w:multiLevelType w:val="multilevel"/>
    <w:tmpl w:val="019AECFA"/>
    <w:lvl w:ilvl="0">
      <w:start w:val="3"/>
      <w:numFmt w:val="decimal"/>
      <w:lvlText w:val="%1."/>
      <w:lvlJc w:val="left"/>
      <w:pPr>
        <w:ind w:left="792" w:hanging="7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eastAsia="Times New Roman" w:hint="default"/>
      </w:rPr>
    </w:lvl>
    <w:lvl w:ilvl="2">
      <w:start w:val="14"/>
      <w:numFmt w:val="decimal"/>
      <w:lvlText w:val="%1.%2.%3."/>
      <w:lvlJc w:val="left"/>
      <w:pPr>
        <w:ind w:left="792" w:hanging="792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85"/>
    <w:rsid w:val="001D5701"/>
    <w:rsid w:val="005E1EE6"/>
    <w:rsid w:val="00733A08"/>
    <w:rsid w:val="00805858"/>
    <w:rsid w:val="009A3560"/>
    <w:rsid w:val="00BC2C85"/>
    <w:rsid w:val="00D27CBB"/>
    <w:rsid w:val="00F714B2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F38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F38"/>
    <w:rPr>
      <w:rFonts w:ascii="Arial" w:eastAsiaTheme="minorEastAsia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5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F38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F38"/>
    <w:rPr>
      <w:rFonts w:ascii="Arial" w:eastAsiaTheme="minorEastAsia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34C4-0334-4A25-858E-F8BB4B1C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2022-10-21T08:43:00Z</cp:lastPrinted>
  <dcterms:created xsi:type="dcterms:W3CDTF">2022-10-21T08:34:00Z</dcterms:created>
  <dcterms:modified xsi:type="dcterms:W3CDTF">2023-10-16T11:19:00Z</dcterms:modified>
</cp:coreProperties>
</file>