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B03113" w14:textId="77777777" w:rsidR="000314E7" w:rsidRPr="00B70C87" w:rsidRDefault="000314E7" w:rsidP="000314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70C87">
        <w:rPr>
          <w:rFonts w:ascii="Times New Roman" w:hAnsi="Times New Roman" w:cs="Times New Roman"/>
          <w:sz w:val="24"/>
          <w:szCs w:val="24"/>
        </w:rPr>
        <w:t>МАТЕРИАЛЫ</w:t>
      </w:r>
    </w:p>
    <w:p w14:paraId="1F577F12" w14:textId="77777777" w:rsidR="000314E7" w:rsidRPr="00B70C87" w:rsidRDefault="000314E7" w:rsidP="000314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C87">
        <w:rPr>
          <w:rFonts w:ascii="Times New Roman" w:hAnsi="Times New Roman" w:cs="Times New Roman"/>
          <w:sz w:val="24"/>
          <w:szCs w:val="24"/>
        </w:rPr>
        <w:t>для членов информационно-пропагандистских групп</w:t>
      </w:r>
    </w:p>
    <w:p w14:paraId="7AB28EDB" w14:textId="77777777" w:rsidR="000314E7" w:rsidRPr="0020147C" w:rsidRDefault="000314E7" w:rsidP="000314E7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B70C8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август</w:t>
      </w:r>
      <w:r w:rsidRPr="00B70C87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70C87">
        <w:rPr>
          <w:rFonts w:ascii="Times New Roman" w:hAnsi="Times New Roman" w:cs="Times New Roman"/>
          <w:sz w:val="24"/>
          <w:szCs w:val="24"/>
        </w:rPr>
        <w:t>г.)</w:t>
      </w:r>
    </w:p>
    <w:p w14:paraId="2F1F660A" w14:textId="77777777" w:rsidR="000314E7" w:rsidRPr="00C00C1A" w:rsidRDefault="000314E7" w:rsidP="000314E7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29A587C" w14:textId="77777777" w:rsidR="000314E7" w:rsidRPr="00C00C1A" w:rsidRDefault="000314E7" w:rsidP="000314E7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00C1A">
        <w:rPr>
          <w:rFonts w:ascii="Times New Roman" w:hAnsi="Times New Roman" w:cs="Times New Roman"/>
          <w:b/>
          <w:sz w:val="30"/>
          <w:szCs w:val="30"/>
        </w:rPr>
        <w:t>ДЕНЬ НАРОДНОГО ЕДИНСТВА В ИСТОРИИ БЕЛАРУСИ</w:t>
      </w:r>
    </w:p>
    <w:p w14:paraId="5641787E" w14:textId="77777777" w:rsidR="000314E7" w:rsidRPr="00C00C1A" w:rsidRDefault="000314E7" w:rsidP="00031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14:paraId="28B865BF" w14:textId="77777777" w:rsidR="000314E7" w:rsidRPr="00C00C1A" w:rsidRDefault="000314E7" w:rsidP="00031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C00C1A">
        <w:rPr>
          <w:rFonts w:ascii="Times New Roman" w:hAnsi="Times New Roman" w:cs="Times New Roman"/>
          <w:b/>
          <w:sz w:val="30"/>
          <w:szCs w:val="30"/>
        </w:rPr>
        <w:t>17 сентября</w:t>
      </w:r>
      <w:r w:rsidRPr="00C00C1A">
        <w:rPr>
          <w:rFonts w:ascii="Times New Roman" w:hAnsi="Times New Roman" w:cs="Times New Roman"/>
          <w:sz w:val="30"/>
          <w:szCs w:val="30"/>
        </w:rPr>
        <w:t xml:space="preserve">  мы отмечаем государственный праздник </w:t>
      </w:r>
      <w:r w:rsidRPr="00C00C1A">
        <w:rPr>
          <w:rFonts w:ascii="Times New Roman" w:hAnsi="Times New Roman" w:cs="Times New Roman"/>
          <w:b/>
          <w:sz w:val="30"/>
          <w:szCs w:val="30"/>
        </w:rPr>
        <w:t>«День народного единства»</w:t>
      </w:r>
      <w:r w:rsidRPr="00C00C1A">
        <w:rPr>
          <w:rFonts w:ascii="Times New Roman" w:hAnsi="Times New Roman" w:cs="Times New Roman"/>
          <w:sz w:val="30"/>
          <w:szCs w:val="30"/>
        </w:rPr>
        <w:t xml:space="preserve">, учреждённый </w:t>
      </w:r>
      <w:r w:rsidRPr="00C00C1A">
        <w:rPr>
          <w:rFonts w:ascii="Times New Roman" w:hAnsi="Times New Roman" w:cs="Times New Roman"/>
          <w:sz w:val="30"/>
          <w:szCs w:val="30"/>
          <w:shd w:val="clear" w:color="auto" w:fill="FFFFFF"/>
        </w:rPr>
        <w:t>Указом Президента Республики Беларусь А.Г.Лукашенко от  7 июня 2021 года №206.</w:t>
      </w:r>
    </w:p>
    <w:p w14:paraId="45242069" w14:textId="77777777" w:rsidR="000314E7" w:rsidRPr="00C00C1A" w:rsidRDefault="000314E7" w:rsidP="00031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>Инициатива отмечать День народного единства прозвучала на VI Всебелорусском народном собрании. Дату жители страны определяли самостоятельно: интернет-голосование проходило на сайте форума.</w:t>
      </w:r>
    </w:p>
    <w:p w14:paraId="15FC35B0" w14:textId="77777777" w:rsidR="000314E7" w:rsidRPr="00C00C1A" w:rsidRDefault="000314E7" w:rsidP="000314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 xml:space="preserve">Чтобы понять, чем этот день </w:t>
      </w:r>
      <w:r w:rsidRPr="00C00C1A">
        <w:rPr>
          <w:rFonts w:ascii="Times New Roman" w:hAnsi="Times New Roman" w:cs="Times New Roman"/>
          <w:b/>
          <w:sz w:val="30"/>
          <w:szCs w:val="30"/>
        </w:rPr>
        <w:t>значим для Беларуси</w:t>
      </w:r>
      <w:r w:rsidRPr="00C00C1A">
        <w:rPr>
          <w:rFonts w:ascii="Times New Roman" w:hAnsi="Times New Roman" w:cs="Times New Roman"/>
          <w:sz w:val="30"/>
          <w:szCs w:val="30"/>
        </w:rPr>
        <w:t>, необходимо вспомнить определенные исторические обстоятельства.</w:t>
      </w:r>
    </w:p>
    <w:p w14:paraId="07A456BD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В сентябре 1939 года произошло событие, которое является одной из самых знаменательных вех нашей истории. В результате Освободительного похода Красной Армии насильственно разорванный белорусский народ </w:t>
      </w:r>
      <w:r w:rsidRPr="00C00C1A">
        <w:rPr>
          <w:b/>
          <w:sz w:val="30"/>
          <w:szCs w:val="30"/>
        </w:rPr>
        <w:t>вновь стал единым</w:t>
      </w:r>
      <w:r w:rsidRPr="00C00C1A">
        <w:rPr>
          <w:sz w:val="30"/>
          <w:szCs w:val="30"/>
        </w:rPr>
        <w:t>. Это был акт великой исторической справедливости, что является бесспорным фактом, но, к сожалению, это понятно далеко не всем.</w:t>
      </w:r>
    </w:p>
    <w:p w14:paraId="46A0542C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На Западе имеются влиятельные силы, которые пытаются не только приписать Советскому Союзу соучастие с гитлеровской Германией в нападении на Польшу в сентябре 1939 года, но и навязать нашему народу чувство некой вины за те события. И за этим кроется не только корыстное желание попытаться истребовать «моральную» и «материальную» компенсацию за утрату возвращенных истинным хозяевам западнобелорусских земель, но и подвести «правовую» базу под возможный территориальный пересмотр существующих границ.</w:t>
      </w:r>
    </w:p>
    <w:p w14:paraId="0FC9E8B7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На первый взгляд может показаться, что подобный сценарий развития событий абсолютно невероятен. Но где сейчас не так давно еще цветущая европейская страна Югославия?</w:t>
      </w:r>
    </w:p>
    <w:p w14:paraId="4FF167F5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b/>
          <w:sz w:val="30"/>
          <w:szCs w:val="30"/>
        </w:rPr>
        <w:t>Историю необходимо не только знать, но и уметь извлекать из нее правильные выводы</w:t>
      </w:r>
      <w:r w:rsidRPr="00C00C1A">
        <w:rPr>
          <w:sz w:val="30"/>
          <w:szCs w:val="30"/>
        </w:rPr>
        <w:t>. А это нужно и для того, чтобы ясно представлять себе, где твой брат и союзник, а где в лучшем случае партнер.</w:t>
      </w:r>
    </w:p>
    <w:p w14:paraId="7B2DF3AC" w14:textId="6BCC929F" w:rsidR="00E234CE" w:rsidRPr="00C00C1A" w:rsidRDefault="00E234CE" w:rsidP="00E234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 xml:space="preserve">Для начала необходимо вспомнить обстоятельства появления на карте Европы второй </w:t>
      </w:r>
      <w:r w:rsidR="0017756B" w:rsidRPr="00C00C1A">
        <w:rPr>
          <w:rFonts w:ascii="Times New Roman" w:hAnsi="Times New Roman" w:cs="Times New Roman"/>
          <w:sz w:val="30"/>
          <w:szCs w:val="30"/>
        </w:rPr>
        <w:t xml:space="preserve">Польской Республики. </w:t>
      </w:r>
    </w:p>
    <w:p w14:paraId="2CEA0D3D" w14:textId="26F9485A" w:rsidR="00E234CE" w:rsidRPr="00C00C1A" w:rsidRDefault="00E234CE" w:rsidP="00E234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 xml:space="preserve">Едва это государство появилось, как польский диктатор Юзеф Пилсудский </w:t>
      </w:r>
      <w:r w:rsidRPr="00C00C1A">
        <w:rPr>
          <w:rFonts w:ascii="Times New Roman" w:hAnsi="Times New Roman" w:cs="Times New Roman"/>
          <w:b/>
          <w:sz w:val="30"/>
          <w:szCs w:val="30"/>
        </w:rPr>
        <w:t xml:space="preserve">напал на разорённую гражданской войной и интервенцией </w:t>
      </w:r>
      <w:r w:rsidR="00DC77A1" w:rsidRPr="00C00C1A">
        <w:rPr>
          <w:rFonts w:ascii="Times New Roman" w:hAnsi="Times New Roman" w:cs="Times New Roman"/>
          <w:b/>
          <w:sz w:val="30"/>
          <w:szCs w:val="30"/>
        </w:rPr>
        <w:t>страну</w:t>
      </w:r>
      <w:r w:rsidRPr="00C00C1A">
        <w:rPr>
          <w:rFonts w:ascii="Times New Roman" w:hAnsi="Times New Roman" w:cs="Times New Roman"/>
          <w:sz w:val="30"/>
          <w:szCs w:val="30"/>
        </w:rPr>
        <w:t xml:space="preserve">, отхватив на востоке </w:t>
      </w:r>
      <w:r w:rsidR="00116BE3" w:rsidRPr="00C00C1A">
        <w:rPr>
          <w:rFonts w:ascii="Times New Roman" w:hAnsi="Times New Roman" w:cs="Times New Roman"/>
          <w:sz w:val="30"/>
          <w:szCs w:val="30"/>
        </w:rPr>
        <w:t>земли</w:t>
      </w:r>
      <w:r w:rsidR="00DC77A1" w:rsidRPr="00C00C1A">
        <w:rPr>
          <w:rFonts w:ascii="Times New Roman" w:hAnsi="Times New Roman" w:cs="Times New Roman"/>
          <w:sz w:val="30"/>
          <w:szCs w:val="30"/>
        </w:rPr>
        <w:t xml:space="preserve"> </w:t>
      </w:r>
      <w:r w:rsidR="00071045" w:rsidRPr="00C00C1A">
        <w:rPr>
          <w:rFonts w:ascii="Times New Roman" w:hAnsi="Times New Roman" w:cs="Times New Roman"/>
          <w:sz w:val="30"/>
          <w:szCs w:val="30"/>
        </w:rPr>
        <w:t>Беларуси, Украины и Литвы.</w:t>
      </w:r>
    </w:p>
    <w:p w14:paraId="2A0AAB76" w14:textId="4B107B7F" w:rsidR="00880447" w:rsidRPr="00C00C1A" w:rsidRDefault="00880447" w:rsidP="00EC2E8C">
      <w:pPr>
        <w:spacing w:after="0" w:line="240" w:lineRule="auto"/>
        <w:ind w:left="708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b/>
          <w:sz w:val="30"/>
          <w:szCs w:val="30"/>
        </w:rPr>
        <w:t>Не мин</w:t>
      </w:r>
      <w:r w:rsidR="0011712A" w:rsidRPr="00C00C1A">
        <w:rPr>
          <w:rFonts w:ascii="Times New Roman" w:hAnsi="Times New Roman" w:cs="Times New Roman"/>
          <w:b/>
          <w:sz w:val="30"/>
          <w:szCs w:val="30"/>
          <w:lang w:val="be-BY"/>
        </w:rPr>
        <w:t>ова</w:t>
      </w:r>
      <w:r w:rsidRPr="00C00C1A">
        <w:rPr>
          <w:rFonts w:ascii="Times New Roman" w:hAnsi="Times New Roman" w:cs="Times New Roman"/>
          <w:b/>
          <w:sz w:val="30"/>
          <w:szCs w:val="30"/>
        </w:rPr>
        <w:t>ли кровавые события тех лет и Гомельщину</w:t>
      </w:r>
      <w:r w:rsidRPr="00C00C1A">
        <w:rPr>
          <w:rFonts w:ascii="Times New Roman" w:hAnsi="Times New Roman" w:cs="Times New Roman"/>
          <w:sz w:val="30"/>
          <w:szCs w:val="30"/>
        </w:rPr>
        <w:t>.</w:t>
      </w:r>
    </w:p>
    <w:p w14:paraId="7660A096" w14:textId="77777777" w:rsidR="00EC2E8C" w:rsidRPr="00C00C1A" w:rsidRDefault="00EC2E8C" w:rsidP="00EC2E8C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C00C1A">
        <w:rPr>
          <w:rFonts w:ascii="Times New Roman" w:hAnsi="Times New Roman" w:cs="Times New Roman"/>
          <w:color w:val="000000"/>
          <w:sz w:val="30"/>
          <w:szCs w:val="30"/>
        </w:rPr>
        <w:tab/>
      </w:r>
      <w:r w:rsidR="0073164C" w:rsidRPr="00C00C1A">
        <w:rPr>
          <w:rFonts w:ascii="Times New Roman" w:hAnsi="Times New Roman" w:cs="Times New Roman"/>
          <w:color w:val="000000"/>
          <w:sz w:val="30"/>
          <w:szCs w:val="30"/>
        </w:rPr>
        <w:t>Так, в</w:t>
      </w:r>
      <w:r w:rsidRPr="00C00C1A">
        <w:rPr>
          <w:rFonts w:ascii="Times New Roman" w:hAnsi="Times New Roman" w:cs="Times New Roman"/>
          <w:color w:val="000000"/>
          <w:sz w:val="30"/>
          <w:szCs w:val="30"/>
        </w:rPr>
        <w:t xml:space="preserve"> конце  августа 1919г. польские войска форсировали реку Березину у Бобруйска и </w:t>
      </w:r>
      <w:r w:rsidRPr="00C00C1A">
        <w:rPr>
          <w:rFonts w:ascii="Times New Roman" w:hAnsi="Times New Roman" w:cs="Times New Roman"/>
          <w:b/>
          <w:color w:val="000000"/>
          <w:sz w:val="30"/>
          <w:szCs w:val="30"/>
        </w:rPr>
        <w:t>начали прямое наступление на Рогачев и Жлобин</w:t>
      </w:r>
      <w:r w:rsidRPr="00C00C1A">
        <w:rPr>
          <w:rFonts w:ascii="Times New Roman" w:hAnsi="Times New Roman" w:cs="Times New Roman"/>
          <w:color w:val="000000"/>
          <w:sz w:val="30"/>
          <w:szCs w:val="30"/>
        </w:rPr>
        <w:t xml:space="preserve">.  Ревком эвакуировался в Красный Берег, для организации партизанской борьбы формируется партизанский отряд. Его боевым </w:t>
      </w:r>
      <w:r w:rsidRPr="00C00C1A">
        <w:rPr>
          <w:rFonts w:ascii="Times New Roman" w:hAnsi="Times New Roman" w:cs="Times New Roman"/>
          <w:color w:val="000000"/>
          <w:sz w:val="30"/>
          <w:szCs w:val="30"/>
        </w:rPr>
        <w:lastRenderedPageBreak/>
        <w:t>крещением стало участие в обороне от польского набега Шатилок в январе 1920г. Здесь погибли и были торжественно похоронены в Жлобине красные партизаны.</w:t>
      </w:r>
    </w:p>
    <w:p w14:paraId="73FD88B5" w14:textId="77777777" w:rsidR="00EC2E8C" w:rsidRPr="00C00C1A" w:rsidRDefault="00EC2E8C" w:rsidP="00EC2E8C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color w:val="000000"/>
          <w:sz w:val="30"/>
          <w:szCs w:val="30"/>
        </w:rPr>
        <w:tab/>
        <w:t xml:space="preserve">С марта 1920г. началось новое наступление на Жлобин польских войск. </w:t>
      </w:r>
      <w:r w:rsidRPr="00C00C1A">
        <w:rPr>
          <w:rFonts w:ascii="Times New Roman" w:hAnsi="Times New Roman" w:cs="Times New Roman"/>
          <w:sz w:val="30"/>
          <w:szCs w:val="30"/>
        </w:rPr>
        <w:t xml:space="preserve">Оно велось по нескольким направлениям: от Рогачева на Жлобин, от Бобруйска на Турки, Щедрин и Плесовичи.  </w:t>
      </w:r>
    </w:p>
    <w:p w14:paraId="60728F73" w14:textId="2D465E6E" w:rsidR="00EC2E8C" w:rsidRPr="00C00C1A" w:rsidRDefault="00EC2E8C" w:rsidP="00EC2E8C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  <w:t>Прорвав фронт у Радуши, поляки</w:t>
      </w:r>
      <w:r w:rsidRPr="00C00C1A">
        <w:rPr>
          <w:rFonts w:ascii="Times New Roman" w:hAnsi="Times New Roman" w:cs="Times New Roman"/>
          <w:color w:val="000000"/>
          <w:sz w:val="30"/>
          <w:szCs w:val="30"/>
        </w:rPr>
        <w:t xml:space="preserve"> заняли Казимиров и стали непосредственно угрожать Жлобину. Упорные бои </w:t>
      </w:r>
      <w:r w:rsidRPr="00C00C1A">
        <w:rPr>
          <w:rFonts w:ascii="Times New Roman" w:hAnsi="Times New Roman" w:cs="Times New Roman"/>
          <w:b/>
          <w:color w:val="000000"/>
          <w:sz w:val="30"/>
          <w:szCs w:val="30"/>
        </w:rPr>
        <w:t>не принесли успеха противнику</w:t>
      </w:r>
      <w:r w:rsidRPr="00C00C1A">
        <w:rPr>
          <w:rFonts w:ascii="Times New Roman" w:hAnsi="Times New Roman" w:cs="Times New Roman"/>
          <w:color w:val="000000"/>
          <w:sz w:val="30"/>
          <w:szCs w:val="30"/>
        </w:rPr>
        <w:t xml:space="preserve">. Оборонявший Жлобин 72 стрелковый полк нанес большие потери польским подразделениям, стремившимся захватить мост через </w:t>
      </w:r>
      <w:r w:rsidRPr="00C00C1A">
        <w:rPr>
          <w:rFonts w:ascii="Times New Roman" w:hAnsi="Times New Roman" w:cs="Times New Roman"/>
          <w:sz w:val="30"/>
          <w:szCs w:val="30"/>
        </w:rPr>
        <w:t>Дабасну</w:t>
      </w:r>
      <w:r w:rsidRPr="00C00C1A">
        <w:rPr>
          <w:rFonts w:ascii="Times New Roman" w:hAnsi="Times New Roman" w:cs="Times New Roman"/>
          <w:color w:val="FF0000"/>
          <w:sz w:val="30"/>
          <w:szCs w:val="30"/>
        </w:rPr>
        <w:t>.</w:t>
      </w:r>
      <w:r w:rsidRPr="00C00C1A">
        <w:rPr>
          <w:rFonts w:ascii="Times New Roman" w:hAnsi="Times New Roman" w:cs="Times New Roman"/>
          <w:color w:val="000000"/>
          <w:sz w:val="30"/>
          <w:szCs w:val="30"/>
        </w:rPr>
        <w:t xml:space="preserve"> Потерпев также поражение под Турками, польские части стали постепенно отходить на запад.</w:t>
      </w:r>
    </w:p>
    <w:p w14:paraId="25F606D2" w14:textId="77777777" w:rsidR="00EC2E8C" w:rsidRPr="00C00C1A" w:rsidRDefault="00EC2E8C" w:rsidP="00EC2E8C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  <w:t xml:space="preserve">Самые ожесточенные бои за Жлобин произошли в апреле-мае 1920г., когда польские войска подступили почти к самому городу. По распоряжению Гомельского губернского ревкома все работоспособное население было мобилизовано в армию и на строительство укреплений. На подступах к Жлобину, у Остерманска, Стрешина, Якимовой Слободы  произошли жестокие бои, в которых </w:t>
      </w:r>
      <w:r w:rsidRPr="00C00C1A">
        <w:rPr>
          <w:rFonts w:ascii="Times New Roman" w:hAnsi="Times New Roman" w:cs="Times New Roman"/>
          <w:b/>
          <w:sz w:val="30"/>
          <w:szCs w:val="30"/>
        </w:rPr>
        <w:t>участвовала даже авиация с обеих сторон</w:t>
      </w:r>
      <w:r w:rsidRPr="00C00C1A">
        <w:rPr>
          <w:rFonts w:ascii="Times New Roman" w:hAnsi="Times New Roman" w:cs="Times New Roman"/>
          <w:sz w:val="30"/>
          <w:szCs w:val="30"/>
        </w:rPr>
        <w:t xml:space="preserve">, наземные красноармейские  войска активно поддерживались тремя канонерскими лодками и бронекатером Днепровской дивизии.   </w:t>
      </w:r>
    </w:p>
    <w:p w14:paraId="6A706A2C" w14:textId="44596343" w:rsidR="0073164C" w:rsidRPr="00C00C1A" w:rsidRDefault="00EC2E8C" w:rsidP="00FD0B7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color w:val="FF0000"/>
          <w:sz w:val="30"/>
          <w:szCs w:val="30"/>
        </w:rPr>
        <w:tab/>
      </w:r>
      <w:r w:rsidR="00FD0B7E" w:rsidRPr="00C00C1A">
        <w:rPr>
          <w:rFonts w:ascii="Times New Roman" w:hAnsi="Times New Roman" w:cs="Times New Roman"/>
          <w:sz w:val="30"/>
          <w:szCs w:val="30"/>
        </w:rPr>
        <w:t xml:space="preserve">Летом 1919 года военная опасность </w:t>
      </w:r>
      <w:r w:rsidR="00FD0B7E" w:rsidRPr="00C00C1A">
        <w:rPr>
          <w:rFonts w:ascii="Times New Roman" w:hAnsi="Times New Roman" w:cs="Times New Roman"/>
          <w:b/>
          <w:sz w:val="30"/>
          <w:szCs w:val="30"/>
        </w:rPr>
        <w:t xml:space="preserve">нависла </w:t>
      </w:r>
      <w:r w:rsidR="0073164C" w:rsidRPr="00C00C1A">
        <w:rPr>
          <w:rFonts w:ascii="Times New Roman" w:hAnsi="Times New Roman" w:cs="Times New Roman"/>
          <w:b/>
          <w:sz w:val="30"/>
          <w:szCs w:val="30"/>
        </w:rPr>
        <w:t xml:space="preserve">и </w:t>
      </w:r>
      <w:r w:rsidR="00FD0B7E" w:rsidRPr="00C00C1A">
        <w:rPr>
          <w:rFonts w:ascii="Times New Roman" w:hAnsi="Times New Roman" w:cs="Times New Roman"/>
          <w:b/>
          <w:sz w:val="30"/>
          <w:szCs w:val="30"/>
        </w:rPr>
        <w:t>над Мозырщиной</w:t>
      </w:r>
      <w:r w:rsidR="00FD0B7E" w:rsidRPr="00C00C1A">
        <w:rPr>
          <w:rFonts w:ascii="Times New Roman" w:hAnsi="Times New Roman" w:cs="Times New Roman"/>
          <w:sz w:val="30"/>
          <w:szCs w:val="30"/>
        </w:rPr>
        <w:t xml:space="preserve">. С запада наступали войска Польши. К осени поляки захватили значительную часть Мозырского уезда: местечки Туров и Житковичи, деревни Лахву, Рубель, бои шли на реке Лань. </w:t>
      </w:r>
    </w:p>
    <w:p w14:paraId="75A6098D" w14:textId="3441CE84" w:rsidR="00FD0B7E" w:rsidRPr="00C00C1A" w:rsidRDefault="00FD0B7E" w:rsidP="00FD0B7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>В связи с постоянной угрозой оккупации Мозыря польскими войсками городская партийная организация</w:t>
      </w:r>
      <w:r w:rsidR="00071045" w:rsidRPr="00C00C1A">
        <w:rPr>
          <w:rFonts w:ascii="Times New Roman" w:hAnsi="Times New Roman" w:cs="Times New Roman"/>
          <w:sz w:val="30"/>
          <w:szCs w:val="30"/>
        </w:rPr>
        <w:t xml:space="preserve"> </w:t>
      </w:r>
      <w:r w:rsidRPr="00C00C1A">
        <w:rPr>
          <w:rFonts w:ascii="Times New Roman" w:hAnsi="Times New Roman" w:cs="Times New Roman"/>
          <w:sz w:val="30"/>
          <w:szCs w:val="30"/>
        </w:rPr>
        <w:t xml:space="preserve">вела активную подготовительную работу на случай перехода в условия подполья. </w:t>
      </w:r>
    </w:p>
    <w:p w14:paraId="7DC951D1" w14:textId="77777777" w:rsidR="00FD0B7E" w:rsidRPr="00C00C1A" w:rsidRDefault="00FD0B7E" w:rsidP="00FD0B7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 xml:space="preserve">В январе 1920 года польские войска </w:t>
      </w:r>
      <w:r w:rsidR="0073164C" w:rsidRPr="00C00C1A">
        <w:rPr>
          <w:rFonts w:ascii="Times New Roman" w:hAnsi="Times New Roman" w:cs="Times New Roman"/>
          <w:sz w:val="30"/>
          <w:szCs w:val="30"/>
        </w:rPr>
        <w:t>предприняли</w:t>
      </w:r>
      <w:r w:rsidRPr="00C00C1A">
        <w:rPr>
          <w:rFonts w:ascii="Times New Roman" w:hAnsi="Times New Roman" w:cs="Times New Roman"/>
          <w:sz w:val="30"/>
          <w:szCs w:val="30"/>
        </w:rPr>
        <w:t xml:space="preserve"> попытки завладеть Мозырем. В конце месяца части 47-ой стрелковой дивизии Красной Армии вели упорные бои с ними в районе деревень Моисеевка, Слобода, Мелешковичи, Ремезы </w:t>
      </w:r>
      <w:r w:rsidR="0073164C" w:rsidRPr="00C00C1A">
        <w:rPr>
          <w:rFonts w:ascii="Times New Roman" w:hAnsi="Times New Roman" w:cs="Times New Roman"/>
          <w:sz w:val="30"/>
          <w:szCs w:val="30"/>
        </w:rPr>
        <w:t>–</w:t>
      </w:r>
      <w:r w:rsidRPr="00C00C1A">
        <w:rPr>
          <w:rFonts w:ascii="Times New Roman" w:hAnsi="Times New Roman" w:cs="Times New Roman"/>
          <w:sz w:val="30"/>
          <w:szCs w:val="30"/>
        </w:rPr>
        <w:t xml:space="preserve"> южнее и юго-западнее Мозыря.</w:t>
      </w:r>
    </w:p>
    <w:p w14:paraId="2F54B8D6" w14:textId="5B9C7B3D" w:rsidR="0073164C" w:rsidRPr="00C00C1A" w:rsidRDefault="00FD0B7E" w:rsidP="00FD0B7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 xml:space="preserve">5 марта, </w:t>
      </w:r>
      <w:r w:rsidRPr="00C00C1A">
        <w:rPr>
          <w:rFonts w:ascii="Times New Roman" w:hAnsi="Times New Roman" w:cs="Times New Roman"/>
          <w:b/>
          <w:sz w:val="30"/>
          <w:szCs w:val="30"/>
        </w:rPr>
        <w:t>имея трехкратный перевес в силах, поляки захватили Мозырь</w:t>
      </w:r>
      <w:r w:rsidRPr="00C00C1A">
        <w:rPr>
          <w:rFonts w:ascii="Times New Roman" w:hAnsi="Times New Roman" w:cs="Times New Roman"/>
          <w:sz w:val="30"/>
          <w:szCs w:val="30"/>
        </w:rPr>
        <w:t xml:space="preserve">. Красноармейские части вынуждены были отступить. Из города не успели уйти несколько бойцов во главе с комиссаром 139 бригады 47-ой стрелковой дивизии </w:t>
      </w:r>
      <w:r w:rsidR="0073164C" w:rsidRPr="00C00C1A">
        <w:rPr>
          <w:rFonts w:ascii="Times New Roman" w:hAnsi="Times New Roman" w:cs="Times New Roman"/>
          <w:sz w:val="30"/>
          <w:szCs w:val="30"/>
        </w:rPr>
        <w:t xml:space="preserve">Николаем Степановичем </w:t>
      </w:r>
      <w:r w:rsidRPr="00C00C1A">
        <w:rPr>
          <w:rFonts w:ascii="Times New Roman" w:hAnsi="Times New Roman" w:cs="Times New Roman"/>
          <w:sz w:val="30"/>
          <w:szCs w:val="30"/>
        </w:rPr>
        <w:t>Данилевским</w:t>
      </w:r>
      <w:r w:rsidRPr="00C00C1A">
        <w:rPr>
          <w:rFonts w:ascii="Times New Roman" w:hAnsi="Times New Roman" w:cs="Times New Roman"/>
          <w:b/>
          <w:sz w:val="30"/>
          <w:szCs w:val="30"/>
        </w:rPr>
        <w:t>.</w:t>
      </w:r>
      <w:r w:rsidRPr="00C00C1A">
        <w:rPr>
          <w:rFonts w:ascii="Times New Roman" w:hAnsi="Times New Roman" w:cs="Times New Roman"/>
          <w:sz w:val="30"/>
          <w:szCs w:val="30"/>
        </w:rPr>
        <w:t xml:space="preserve"> Забаррикадировавшись в доме по ул.Покровской, 28 (ныне ул.Ленинская), где располагался штаб бригады, красноармейцы в течение многих часов удерживали здание, </w:t>
      </w:r>
      <w:r w:rsidRPr="00C00C1A">
        <w:rPr>
          <w:rFonts w:ascii="Times New Roman" w:hAnsi="Times New Roman" w:cs="Times New Roman"/>
          <w:b/>
          <w:sz w:val="30"/>
          <w:szCs w:val="30"/>
        </w:rPr>
        <w:t>превратив его в настоящую крепость</w:t>
      </w:r>
      <w:r w:rsidRPr="00C00C1A">
        <w:rPr>
          <w:rFonts w:ascii="Times New Roman" w:hAnsi="Times New Roman" w:cs="Times New Roman"/>
          <w:sz w:val="30"/>
          <w:szCs w:val="30"/>
        </w:rPr>
        <w:t xml:space="preserve"> и успев уничтожить за время боя все секретные штабные документы. </w:t>
      </w:r>
    </w:p>
    <w:p w14:paraId="6043B199" w14:textId="20404FC5" w:rsidR="0073164C" w:rsidRPr="00C00C1A" w:rsidRDefault="00FD0B7E" w:rsidP="00FD0B7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 xml:space="preserve">В этом бою </w:t>
      </w:r>
      <w:r w:rsidRPr="00C00C1A">
        <w:rPr>
          <w:rFonts w:ascii="Times New Roman" w:hAnsi="Times New Roman" w:cs="Times New Roman"/>
          <w:b/>
          <w:sz w:val="30"/>
          <w:szCs w:val="30"/>
        </w:rPr>
        <w:t>легионеры потеряли 40 человек</w:t>
      </w:r>
      <w:r w:rsidR="00A1017E" w:rsidRPr="00C00C1A">
        <w:rPr>
          <w:rFonts w:ascii="Times New Roman" w:hAnsi="Times New Roman" w:cs="Times New Roman"/>
          <w:b/>
          <w:sz w:val="30"/>
          <w:szCs w:val="30"/>
          <w:lang w:val="be-BY"/>
        </w:rPr>
        <w:t xml:space="preserve"> –</w:t>
      </w:r>
      <w:r w:rsidRPr="00C00C1A">
        <w:rPr>
          <w:rFonts w:ascii="Times New Roman" w:hAnsi="Times New Roman" w:cs="Times New Roman"/>
          <w:sz w:val="30"/>
          <w:szCs w:val="30"/>
        </w:rPr>
        <w:t xml:space="preserve"> больше, </w:t>
      </w:r>
      <w:r w:rsidRPr="00C00C1A">
        <w:rPr>
          <w:rFonts w:ascii="Times New Roman" w:hAnsi="Times New Roman" w:cs="Times New Roman"/>
          <w:b/>
          <w:sz w:val="30"/>
          <w:szCs w:val="30"/>
        </w:rPr>
        <w:t>чем при захвате всего города</w:t>
      </w:r>
      <w:r w:rsidRPr="00C00C1A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20011BD7" w14:textId="4D166B84" w:rsidR="00FD0B7E" w:rsidRPr="00C00C1A" w:rsidRDefault="0073164C" w:rsidP="00FD0B7E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i/>
          <w:sz w:val="30"/>
          <w:szCs w:val="30"/>
        </w:rPr>
      </w:pPr>
      <w:r w:rsidRPr="00C00C1A">
        <w:rPr>
          <w:rFonts w:ascii="Times New Roman" w:hAnsi="Times New Roman" w:cs="Times New Roman"/>
          <w:b/>
          <w:i/>
          <w:sz w:val="30"/>
          <w:szCs w:val="30"/>
        </w:rPr>
        <w:t>Справочно:</w:t>
      </w:r>
      <w:r w:rsidRPr="00C00C1A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FD0B7E" w:rsidRPr="00C00C1A">
        <w:rPr>
          <w:rFonts w:ascii="Times New Roman" w:hAnsi="Times New Roman" w:cs="Times New Roman"/>
          <w:i/>
          <w:sz w:val="30"/>
          <w:szCs w:val="30"/>
        </w:rPr>
        <w:t xml:space="preserve">В месте захоронения погибших установлен памятник, эта улица носит название «Гора коммунаров», </w:t>
      </w:r>
      <w:r w:rsidR="00A1017E" w:rsidRPr="00C00C1A">
        <w:rPr>
          <w:rFonts w:ascii="Times New Roman" w:hAnsi="Times New Roman" w:cs="Times New Roman"/>
          <w:i/>
          <w:sz w:val="30"/>
          <w:szCs w:val="30"/>
          <w:lang w:val="be-BY"/>
        </w:rPr>
        <w:t>е</w:t>
      </w:r>
      <w:r w:rsidR="00A1017E" w:rsidRPr="00C00C1A">
        <w:rPr>
          <w:rFonts w:ascii="Times New Roman" w:hAnsi="Times New Roman" w:cs="Times New Roman"/>
          <w:i/>
          <w:sz w:val="30"/>
          <w:szCs w:val="30"/>
        </w:rPr>
        <w:t>щё</w:t>
      </w:r>
      <w:r w:rsidR="00FD0B7E" w:rsidRPr="00C00C1A">
        <w:rPr>
          <w:rFonts w:ascii="Times New Roman" w:hAnsi="Times New Roman" w:cs="Times New Roman"/>
          <w:i/>
          <w:sz w:val="30"/>
          <w:szCs w:val="30"/>
        </w:rPr>
        <w:t xml:space="preserve"> одной из улиц города </w:t>
      </w:r>
      <w:r w:rsidRPr="00C00C1A">
        <w:rPr>
          <w:rFonts w:ascii="Times New Roman" w:hAnsi="Times New Roman" w:cs="Times New Roman"/>
          <w:i/>
          <w:sz w:val="30"/>
          <w:szCs w:val="30"/>
        </w:rPr>
        <w:t xml:space="preserve">Мозыря </w:t>
      </w:r>
      <w:r w:rsidR="00FD0B7E" w:rsidRPr="00C00C1A">
        <w:rPr>
          <w:rFonts w:ascii="Times New Roman" w:hAnsi="Times New Roman" w:cs="Times New Roman"/>
          <w:i/>
          <w:sz w:val="30"/>
          <w:szCs w:val="30"/>
        </w:rPr>
        <w:t>присвоено имя Н.С.Данилевского.</w:t>
      </w:r>
    </w:p>
    <w:p w14:paraId="6595D81A" w14:textId="77777777" w:rsidR="00155729" w:rsidRPr="00C00C1A" w:rsidRDefault="00155729" w:rsidP="0015572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 w:rsidRPr="00C00C1A">
        <w:rPr>
          <w:rFonts w:ascii="Times New Roman" w:hAnsi="Times New Roman" w:cs="Times New Roman"/>
          <w:b/>
          <w:i/>
          <w:sz w:val="30"/>
          <w:szCs w:val="30"/>
        </w:rPr>
        <w:t>Примечание:</w:t>
      </w:r>
      <w:r w:rsidRPr="00C00C1A">
        <w:rPr>
          <w:rFonts w:ascii="Times New Roman" w:hAnsi="Times New Roman" w:cs="Times New Roman"/>
          <w:i/>
          <w:sz w:val="30"/>
          <w:szCs w:val="30"/>
        </w:rPr>
        <w:t xml:space="preserve"> Кстати, сохранились свидетельства о пребывании Пилсудского на территории Гомельщины, точнее – Калинковичского района. </w:t>
      </w:r>
      <w:r w:rsidR="00164FA2" w:rsidRPr="00C00C1A">
        <w:rPr>
          <w:rFonts w:ascii="Times New Roman" w:hAnsi="Times New Roman" w:cs="Times New Roman"/>
          <w:i/>
          <w:sz w:val="30"/>
          <w:szCs w:val="30"/>
        </w:rPr>
        <w:t>Летопись  событий 1919го – изложена скупо, в  телеграфном стиле.</w:t>
      </w:r>
    </w:p>
    <w:p w14:paraId="409044D9" w14:textId="77777777" w:rsidR="00155729" w:rsidRPr="00C00C1A" w:rsidRDefault="00155729" w:rsidP="0015572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13 августа 1919 года. </w:t>
      </w:r>
      <w:r w:rsidR="00164FA2" w:rsidRPr="00C00C1A">
        <w:rPr>
          <w:rFonts w:ascii="Times New Roman" w:eastAsia="Calibri" w:hAnsi="Times New Roman" w:cs="Times New Roman"/>
          <w:i/>
          <w:sz w:val="30"/>
          <w:szCs w:val="30"/>
        </w:rPr>
        <w:t>В</w:t>
      </w:r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 Калинкович</w:t>
      </w:r>
      <w:r w:rsidR="00164FA2" w:rsidRPr="00C00C1A">
        <w:rPr>
          <w:rFonts w:ascii="Times New Roman" w:eastAsia="Calibri" w:hAnsi="Times New Roman" w:cs="Times New Roman"/>
          <w:i/>
          <w:sz w:val="30"/>
          <w:szCs w:val="30"/>
        </w:rPr>
        <w:t>ах</w:t>
      </w:r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 в связи с захватом Слуцка на </w:t>
      </w:r>
      <w:r w:rsidR="00164FA2"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объявлено </w:t>
      </w:r>
      <w:r w:rsidRPr="00C00C1A">
        <w:rPr>
          <w:rFonts w:ascii="Times New Roman" w:eastAsia="Calibri" w:hAnsi="Times New Roman" w:cs="Times New Roman"/>
          <w:i/>
          <w:sz w:val="30"/>
          <w:szCs w:val="30"/>
        </w:rPr>
        <w:t>осадно</w:t>
      </w:r>
      <w:r w:rsidR="00164FA2" w:rsidRPr="00C00C1A">
        <w:rPr>
          <w:rFonts w:ascii="Times New Roman" w:eastAsia="Calibri" w:hAnsi="Times New Roman" w:cs="Times New Roman"/>
          <w:i/>
          <w:sz w:val="30"/>
          <w:szCs w:val="30"/>
        </w:rPr>
        <w:t>е</w:t>
      </w:r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 положени</w:t>
      </w:r>
      <w:r w:rsidR="00164FA2" w:rsidRPr="00C00C1A">
        <w:rPr>
          <w:rFonts w:ascii="Times New Roman" w:eastAsia="Calibri" w:hAnsi="Times New Roman" w:cs="Times New Roman"/>
          <w:i/>
          <w:sz w:val="30"/>
          <w:szCs w:val="30"/>
        </w:rPr>
        <w:t>е</w:t>
      </w:r>
      <w:r w:rsidRPr="00C00C1A">
        <w:rPr>
          <w:rFonts w:ascii="Times New Roman" w:eastAsia="Calibri" w:hAnsi="Times New Roman" w:cs="Times New Roman"/>
          <w:i/>
          <w:sz w:val="30"/>
          <w:szCs w:val="30"/>
        </w:rPr>
        <w:t>, эвакуация на железнодорожном узле.</w:t>
      </w:r>
    </w:p>
    <w:p w14:paraId="79AE05C8" w14:textId="77777777" w:rsidR="00155729" w:rsidRPr="00C00C1A" w:rsidRDefault="00155729" w:rsidP="0015572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C00C1A">
        <w:rPr>
          <w:rFonts w:ascii="Times New Roman" w:eastAsia="Calibri" w:hAnsi="Times New Roman" w:cs="Times New Roman"/>
          <w:i/>
          <w:sz w:val="30"/>
          <w:szCs w:val="30"/>
        </w:rPr>
        <w:t>4 сентября 1919 год</w:t>
      </w:r>
      <w:r w:rsidR="00164FA2" w:rsidRPr="00C00C1A">
        <w:rPr>
          <w:rFonts w:ascii="Times New Roman" w:eastAsia="Calibri" w:hAnsi="Times New Roman" w:cs="Times New Roman"/>
          <w:i/>
          <w:sz w:val="30"/>
          <w:szCs w:val="30"/>
        </w:rPr>
        <w:t>а</w:t>
      </w:r>
      <w:r w:rsidRPr="00C00C1A">
        <w:rPr>
          <w:rFonts w:ascii="Times New Roman" w:eastAsia="Calibri" w:hAnsi="Times New Roman" w:cs="Times New Roman"/>
          <w:i/>
          <w:sz w:val="30"/>
          <w:szCs w:val="30"/>
        </w:rPr>
        <w:t>. Рейд на территорию района 4-го уланского полка поляков, который захватил д.Антоновка, возле д.Якимовичи разбили 9-ю роту 66-го полка.</w:t>
      </w:r>
    </w:p>
    <w:p w14:paraId="2420B867" w14:textId="77777777" w:rsidR="00155729" w:rsidRPr="00C00C1A" w:rsidRDefault="00155729" w:rsidP="0015572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7 сентября </w:t>
      </w:r>
      <w:r w:rsidR="00164FA2" w:rsidRPr="00C00C1A">
        <w:rPr>
          <w:rFonts w:ascii="Times New Roman" w:eastAsia="Calibri" w:hAnsi="Times New Roman" w:cs="Times New Roman"/>
          <w:i/>
          <w:sz w:val="30"/>
          <w:szCs w:val="30"/>
        </w:rPr>
        <w:t>1919 года поляки заняли Дудичи</w:t>
      </w:r>
      <w:r w:rsidRPr="00C00C1A">
        <w:rPr>
          <w:rFonts w:ascii="Times New Roman" w:eastAsia="Calibri" w:hAnsi="Times New Roman" w:cs="Times New Roman"/>
          <w:i/>
          <w:sz w:val="30"/>
          <w:szCs w:val="30"/>
        </w:rPr>
        <w:t>, через несколько дней их разбили у д.Суховичи.</w:t>
      </w:r>
    </w:p>
    <w:p w14:paraId="164F0CE1" w14:textId="77777777" w:rsidR="00155729" w:rsidRPr="00C00C1A" w:rsidRDefault="00155729" w:rsidP="0015572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C00C1A">
        <w:rPr>
          <w:rFonts w:ascii="Times New Roman" w:eastAsia="Calibri" w:hAnsi="Times New Roman" w:cs="Times New Roman"/>
          <w:i/>
          <w:sz w:val="30"/>
          <w:szCs w:val="30"/>
        </w:rPr>
        <w:t>9 сентября 1919 года сформирован сводный отряд под командованием И.Варфоломеева, разгромлен 4-й уланский полк и заняты д.Кротов, Капличи и Пески.</w:t>
      </w:r>
    </w:p>
    <w:p w14:paraId="71ADD5D3" w14:textId="77777777" w:rsidR="00155729" w:rsidRPr="00C00C1A" w:rsidRDefault="00155729" w:rsidP="0015572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C00C1A">
        <w:rPr>
          <w:rFonts w:ascii="Times New Roman" w:eastAsia="Calibri" w:hAnsi="Times New Roman" w:cs="Times New Roman"/>
          <w:i/>
          <w:sz w:val="30"/>
          <w:szCs w:val="30"/>
        </w:rPr>
        <w:t>10 сентября 1919 год. Прибытие в Калинковичи 58-го отдельного полка железнодорожной обороны.</w:t>
      </w:r>
    </w:p>
    <w:p w14:paraId="34F0E16F" w14:textId="77777777" w:rsidR="00155729" w:rsidRPr="00C00C1A" w:rsidRDefault="00155729" w:rsidP="0015572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C00C1A">
        <w:rPr>
          <w:rFonts w:ascii="Times New Roman" w:eastAsia="Calibri" w:hAnsi="Times New Roman" w:cs="Times New Roman"/>
          <w:i/>
          <w:sz w:val="30"/>
          <w:szCs w:val="30"/>
        </w:rPr>
        <w:t xml:space="preserve">23 января 1920 года состоялся обмен советского деятеля К.Радека на Виленского архиепископа Репча. </w:t>
      </w:r>
    </w:p>
    <w:p w14:paraId="18053AD0" w14:textId="77777777" w:rsidR="00155729" w:rsidRPr="00C00C1A" w:rsidRDefault="00155729" w:rsidP="0015572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C00C1A">
        <w:rPr>
          <w:rFonts w:ascii="Times New Roman" w:eastAsia="Calibri" w:hAnsi="Times New Roman" w:cs="Times New Roman"/>
          <w:i/>
          <w:sz w:val="30"/>
          <w:szCs w:val="30"/>
        </w:rPr>
        <w:t>5 марта 1920 года крупными силами кавалерии поляков были захвачены Калинковичи и Мозырь.</w:t>
      </w:r>
    </w:p>
    <w:p w14:paraId="1BAE0F16" w14:textId="77777777" w:rsidR="00155729" w:rsidRPr="00C00C1A" w:rsidRDefault="00155729" w:rsidP="0015572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C00C1A">
        <w:rPr>
          <w:rFonts w:ascii="Times New Roman" w:eastAsia="Calibri" w:hAnsi="Times New Roman" w:cs="Times New Roman"/>
          <w:i/>
          <w:sz w:val="30"/>
          <w:szCs w:val="30"/>
        </w:rPr>
        <w:t>7 мая 1920 года вся территория современного Калинковичского района оккупирована поляками.</w:t>
      </w:r>
    </w:p>
    <w:p w14:paraId="7F858A71" w14:textId="77777777" w:rsidR="00155729" w:rsidRPr="00C00C1A" w:rsidRDefault="00155729" w:rsidP="0015572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C00C1A">
        <w:rPr>
          <w:rFonts w:ascii="Times New Roman" w:eastAsia="Calibri" w:hAnsi="Times New Roman" w:cs="Times New Roman"/>
          <w:i/>
          <w:sz w:val="30"/>
          <w:szCs w:val="30"/>
        </w:rPr>
        <w:t>11 мая 1920 года в Калинковичах состоялось совещание оккупационных властей под руководством Ю. Пилсудского.</w:t>
      </w:r>
    </w:p>
    <w:p w14:paraId="411D0DE2" w14:textId="77777777" w:rsidR="00164FA2" w:rsidRPr="00C00C1A" w:rsidRDefault="00155729" w:rsidP="00021AE5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</w:r>
      <w:r w:rsidR="00021AE5" w:rsidRPr="00C00C1A">
        <w:rPr>
          <w:rFonts w:ascii="Times New Roman" w:hAnsi="Times New Roman" w:cs="Times New Roman"/>
          <w:sz w:val="30"/>
          <w:szCs w:val="30"/>
        </w:rPr>
        <w:t xml:space="preserve">Не забыты злодеяния польских захватчиков и на Ельщине. Бои между красноармейцами и легионерами имели переменный успех. </w:t>
      </w:r>
    </w:p>
    <w:p w14:paraId="12AA6242" w14:textId="77777777" w:rsidR="00021AE5" w:rsidRPr="00C00C1A" w:rsidRDefault="00164FA2" w:rsidP="00021AE5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</w:r>
      <w:r w:rsidR="00021AE5" w:rsidRPr="00C00C1A">
        <w:rPr>
          <w:rFonts w:ascii="Times New Roman" w:hAnsi="Times New Roman" w:cs="Times New Roman"/>
          <w:sz w:val="30"/>
          <w:szCs w:val="30"/>
        </w:rPr>
        <w:t>Оперативная сводка 12-й армии сообщала:</w:t>
      </w:r>
    </w:p>
    <w:p w14:paraId="2D883892" w14:textId="77777777" w:rsidR="00021AE5" w:rsidRPr="00C00C1A" w:rsidRDefault="00021AE5" w:rsidP="00021AE5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>«25 марта 1920 года 300 польских солдат переправились через реку Словечно со стороны д.Новая Рудня и после трехчасового боя заняли станцию Словечно. Одновременно поляки окружили м.Скородное и захватили наши горные орудия. 422-й полк остановил кавалерию противника  у хутора Тарасевичи, что в 20 верстах севернее Овруча».</w:t>
      </w:r>
    </w:p>
    <w:p w14:paraId="5DEF1486" w14:textId="1BA3A778" w:rsidR="00021AE5" w:rsidRPr="00C00C1A" w:rsidRDefault="00C920C7" w:rsidP="00021AE5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</w:r>
      <w:r w:rsidR="00021AE5" w:rsidRPr="00C00C1A">
        <w:rPr>
          <w:rFonts w:ascii="Times New Roman" w:hAnsi="Times New Roman" w:cs="Times New Roman"/>
          <w:sz w:val="30"/>
          <w:szCs w:val="30"/>
        </w:rPr>
        <w:t xml:space="preserve">27 июня командир 71-й бригады 24-й стрелковой дивизии, которая наступала с юга вдоль железной дороги, получил боевую задачу освободить местечко Ельск не позже следующего дня. Задание командования было выполнено с помощью местных партизан. </w:t>
      </w:r>
    </w:p>
    <w:p w14:paraId="37F35091" w14:textId="77777777" w:rsidR="00880447" w:rsidRPr="00C00C1A" w:rsidRDefault="00021AE5" w:rsidP="00021AE5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  <w:t>Отступая, поляки творили неслыханные преступления над мирным населением. 27 июня 41-й польский полк учинил погром в деревне Ремезы, были убиты почти все евреи. У остальных жителей легионеры отобрали подводы и коней, другое имущество, сожгли около 40 домов. В огне погибли несколько сельчан. Во время отступления из Ельска поляки расстреляли 6 человек, сожгли 136 домов. Люди спасались бегством, поляки стреляли им вслед.</w:t>
      </w:r>
    </w:p>
    <w:p w14:paraId="276A840C" w14:textId="02561717" w:rsidR="006E003A" w:rsidRPr="00C00C1A" w:rsidRDefault="006E003A" w:rsidP="00021AE5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  <w:t>42 дня была под властью оккупантов Речица. Это принесло городу и уезду значительные потери. Было вывезено оборудование спичечной фабрики «Днепр», телефонной станции и пожарной команды, Василевичской метеостанции, Холмечского почтово­телеграфного отделения, торфоразработок «3акрошинский мох». Захватчиками были ликвидированы совхозы «Острогляды», «Большие Водовичи», сожжены Глушецкий сенопрессовальный и фанерно-лесопильный заводы, изъято большое количество готовой продукции и сырья завода «Гвоздь». Особо ощутимым было разрушение мостов и переправ у Речицы, Горваля, Холмеча.</w:t>
      </w:r>
    </w:p>
    <w:p w14:paraId="0C669622" w14:textId="77777777" w:rsidR="00C07C51" w:rsidRPr="00C00C1A" w:rsidRDefault="00C07C51" w:rsidP="00C07C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  <w:lang w:val="be-BY"/>
        </w:rPr>
        <w:t>Убортское Полесье</w:t>
      </w:r>
      <w:r w:rsidRPr="00C00C1A">
        <w:rPr>
          <w:rFonts w:ascii="Times New Roman" w:hAnsi="Times New Roman" w:cs="Times New Roman"/>
          <w:sz w:val="30"/>
          <w:szCs w:val="30"/>
        </w:rPr>
        <w:t xml:space="preserve"> </w:t>
      </w:r>
      <w:r w:rsidR="00164FA2" w:rsidRPr="00C00C1A">
        <w:rPr>
          <w:rFonts w:ascii="Times New Roman" w:hAnsi="Times New Roman" w:cs="Times New Roman"/>
          <w:sz w:val="30"/>
          <w:szCs w:val="30"/>
        </w:rPr>
        <w:t xml:space="preserve">(сейчас – Лельчицкий район) </w:t>
      </w:r>
      <w:r w:rsidRPr="00C00C1A">
        <w:rPr>
          <w:rFonts w:ascii="Times New Roman" w:hAnsi="Times New Roman" w:cs="Times New Roman"/>
          <w:sz w:val="30"/>
          <w:szCs w:val="30"/>
        </w:rPr>
        <w:t xml:space="preserve">попало в Минскую округу «Восточных кресов», </w:t>
      </w:r>
      <w:r w:rsidR="00CE3E71" w:rsidRPr="00C00C1A">
        <w:rPr>
          <w:rFonts w:ascii="Times New Roman" w:hAnsi="Times New Roman" w:cs="Times New Roman"/>
          <w:sz w:val="30"/>
          <w:szCs w:val="30"/>
        </w:rPr>
        <w:t xml:space="preserve">разделённую, </w:t>
      </w:r>
      <w:r w:rsidRPr="00C00C1A">
        <w:rPr>
          <w:rFonts w:ascii="Times New Roman" w:hAnsi="Times New Roman" w:cs="Times New Roman"/>
          <w:sz w:val="30"/>
          <w:szCs w:val="30"/>
        </w:rPr>
        <w:t>в свою очередь</w:t>
      </w:r>
      <w:r w:rsidR="00CE3E71" w:rsidRPr="00C00C1A">
        <w:rPr>
          <w:rFonts w:ascii="Times New Roman" w:hAnsi="Times New Roman" w:cs="Times New Roman"/>
          <w:sz w:val="30"/>
          <w:szCs w:val="30"/>
        </w:rPr>
        <w:t>,</w:t>
      </w:r>
      <w:r w:rsidRPr="00C00C1A">
        <w:rPr>
          <w:rFonts w:ascii="Times New Roman" w:hAnsi="Times New Roman" w:cs="Times New Roman"/>
          <w:sz w:val="30"/>
          <w:szCs w:val="30"/>
        </w:rPr>
        <w:t xml:space="preserve"> на уезды, во главе которых стояли уездные старосты польского происхождения. Польские власти ликвидировали органы местного самоуправления, а их активистов преследовали. Было объявлено незаконным все аграрное переустройство. Польская армия проводила</w:t>
      </w:r>
      <w:r w:rsidRPr="00C00C1A">
        <w:rPr>
          <w:rFonts w:ascii="Times New Roman" w:hAnsi="Times New Roman" w:cs="Times New Roman"/>
          <w:sz w:val="30"/>
          <w:szCs w:val="30"/>
          <w:lang w:val="be-BY"/>
        </w:rPr>
        <w:t xml:space="preserve"> непомерные реквизиции, повсюду совершало грабежи и насилие. </w:t>
      </w:r>
    </w:p>
    <w:p w14:paraId="14456B40" w14:textId="3A21BA6F" w:rsidR="00C07C51" w:rsidRPr="00C00C1A" w:rsidRDefault="00C07C51" w:rsidP="00C07C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>Еще одно свидетельств</w:t>
      </w:r>
      <w:r w:rsidR="00405885" w:rsidRPr="00C00C1A">
        <w:rPr>
          <w:rFonts w:ascii="Times New Roman" w:hAnsi="Times New Roman" w:cs="Times New Roman"/>
          <w:sz w:val="30"/>
          <w:szCs w:val="30"/>
        </w:rPr>
        <w:t>о про события тех лет жителя д.</w:t>
      </w:r>
      <w:r w:rsidRPr="00C00C1A">
        <w:rPr>
          <w:rFonts w:ascii="Times New Roman" w:hAnsi="Times New Roman" w:cs="Times New Roman"/>
          <w:sz w:val="30"/>
          <w:szCs w:val="30"/>
        </w:rPr>
        <w:t>Синицкое Поле Д.Цызы:</w:t>
      </w:r>
      <w:r w:rsidR="00C920C7" w:rsidRPr="00C00C1A">
        <w:rPr>
          <w:rFonts w:ascii="Times New Roman" w:hAnsi="Times New Roman" w:cs="Times New Roman"/>
          <w:sz w:val="30"/>
          <w:szCs w:val="30"/>
        </w:rPr>
        <w:t xml:space="preserve"> </w:t>
      </w:r>
      <w:r w:rsidRPr="00C00C1A">
        <w:rPr>
          <w:rFonts w:ascii="Times New Roman" w:hAnsi="Times New Roman" w:cs="Times New Roman"/>
          <w:sz w:val="30"/>
          <w:szCs w:val="30"/>
        </w:rPr>
        <w:t>«…1919 год. В деревню врываются белополяки. Вместе с ними пришел и пан Маркварт и его управитель Корзун. Вновь полились слезы женщин и детей, издевательства над старыми, аресты активистов, комитетчиков. Вновь посыпались розги. Били каждого. Били за то, что поделили землю, что хозяйничали как хотели во владениях пана. Росла и ширилась волна народного гнева. Через неделю в лесу собралась горстка селян, организовался партизанский отряд. Его организовал активист Фёдор Лузан. Люди начали мстить своему заклятому врагу».</w:t>
      </w:r>
    </w:p>
    <w:p w14:paraId="4630339E" w14:textId="77777777" w:rsidR="00C07C51" w:rsidRPr="00C00C1A" w:rsidRDefault="00C07C51" w:rsidP="00C07C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 xml:space="preserve">В январе 1920 г. партизаны окружили д.Синицкое Поле, где находился большой польский отряд, и в ночном бою убили 180 польских солдат и офицеров, около двух десятков взяли в плен. Утром прибыл отряд красноармейцев с тремя легкими пушками. Больше деревня не сдавалась врагу. </w:t>
      </w:r>
    </w:p>
    <w:p w14:paraId="4239052C" w14:textId="703B813A" w:rsidR="00511573" w:rsidRPr="00C00C1A" w:rsidRDefault="00511573" w:rsidP="00C07C51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  <w:t>На борьбу с польскими</w:t>
      </w:r>
      <w:r w:rsidR="00D816A0" w:rsidRPr="00C00C1A">
        <w:rPr>
          <w:rFonts w:ascii="Times New Roman" w:hAnsi="Times New Roman" w:cs="Times New Roman"/>
          <w:sz w:val="30"/>
          <w:szCs w:val="30"/>
        </w:rPr>
        <w:t xml:space="preserve"> </w:t>
      </w:r>
      <w:r w:rsidRPr="00C00C1A">
        <w:rPr>
          <w:rFonts w:ascii="Times New Roman" w:hAnsi="Times New Roman" w:cs="Times New Roman"/>
          <w:sz w:val="30"/>
          <w:szCs w:val="30"/>
        </w:rPr>
        <w:t xml:space="preserve">оккупантами поднялись </w:t>
      </w:r>
      <w:r w:rsidR="00CE3E71" w:rsidRPr="00C00C1A">
        <w:rPr>
          <w:rFonts w:ascii="Times New Roman" w:hAnsi="Times New Roman" w:cs="Times New Roman"/>
          <w:sz w:val="30"/>
          <w:szCs w:val="30"/>
        </w:rPr>
        <w:t xml:space="preserve">и </w:t>
      </w:r>
      <w:r w:rsidRPr="00C00C1A">
        <w:rPr>
          <w:rFonts w:ascii="Times New Roman" w:hAnsi="Times New Roman" w:cs="Times New Roman"/>
          <w:sz w:val="30"/>
          <w:szCs w:val="30"/>
        </w:rPr>
        <w:t>все жители Рудобельской волости Бобруйского уезда (сейчас – Октябрьский район Гомельской области). Для охраны ревкома и поддержания порядка на территории волости начали создаваться партизанские отряды. Одним из первых отрядов на территории региона был «Красный Октябрь», который состоял из бывших фронтовиков и молодежи.</w:t>
      </w:r>
    </w:p>
    <w:p w14:paraId="20883B7C" w14:textId="4EE82AE8" w:rsidR="00511573" w:rsidRPr="00C00C1A" w:rsidRDefault="00511573" w:rsidP="00C07C51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  <w:t xml:space="preserve">В целях борьбы с партизанским движением </w:t>
      </w:r>
      <w:r w:rsidR="00DC77A1" w:rsidRPr="00C00C1A">
        <w:rPr>
          <w:rFonts w:ascii="Times New Roman" w:hAnsi="Times New Roman" w:cs="Times New Roman"/>
          <w:sz w:val="30"/>
          <w:szCs w:val="30"/>
        </w:rPr>
        <w:t>захватчики</w:t>
      </w:r>
      <w:r w:rsidRPr="00C00C1A">
        <w:rPr>
          <w:rFonts w:ascii="Times New Roman" w:hAnsi="Times New Roman" w:cs="Times New Roman"/>
          <w:sz w:val="30"/>
          <w:szCs w:val="30"/>
        </w:rPr>
        <w:t xml:space="preserve"> снимали с фронта военные части. Так, в январе 1920 года в Рудобельскую волость был направлен карательный отряд из 1500 человек при 30 пулемётах. Каратели жгли дома и сельскохозяйственные постройки. Порабощали и убивали мирных жителей. Части Красной Армии отступали, но партизаны ещё вели бой. Стреляли только залпами и по открытым целям. Всё поле между Новой и Старой Дубровами, а также Завалёнами было покрыто трупами. Здесь было уничтожено не менее 400 оккупантов. Но вскоре враг подтянул орудие и начал бить по деревням, занятым партизанами. Рудобелка была сожжена дотла. Поляки взяли в плен около 40 мирных жителей из деревень Рудобелка, Карпиловка, Ковали, Лавстыки. Заложников брали из партизанских семей. Сначала их отвезли в Глуск, а затем перевезли в Бобруйскую крепость, где  жестоко замучили.</w:t>
      </w:r>
    </w:p>
    <w:p w14:paraId="255EB700" w14:textId="77777777" w:rsidR="004700B4" w:rsidRPr="00C00C1A" w:rsidRDefault="004700B4" w:rsidP="004700B4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  <w:t xml:space="preserve">В Петрикове оккупанты расстреливали коммунистов и советских работников, расправлялись с деревенской беднотой. Грабили, избивали крестьян, насиловали женщин, отбирали у крестьян хлеб, картофель, одежду, сено, колеса, деньги, реквизировали лошадей, коров, свиней, овец, кур. </w:t>
      </w:r>
    </w:p>
    <w:p w14:paraId="3D9F4242" w14:textId="77777777" w:rsidR="004700B4" w:rsidRPr="00C00C1A" w:rsidRDefault="00CE3E71" w:rsidP="004700B4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</w:r>
      <w:r w:rsidR="004700B4" w:rsidRPr="00C00C1A">
        <w:rPr>
          <w:rFonts w:ascii="Times New Roman" w:hAnsi="Times New Roman" w:cs="Times New Roman"/>
          <w:sz w:val="30"/>
          <w:szCs w:val="30"/>
        </w:rPr>
        <w:t xml:space="preserve">С первых дней оккупации народ поднимался на борьбу с врагом. Газета «Звязда» 19 октября 1919 г. сообщала, что на р.Птичь в каждой деревне есть партизанский отряд. В Колках не давал покоя врагам отряд Григория Грушко. В окрестностях Петрикова успешно действовал партизанский отряд деда Талаша. </w:t>
      </w:r>
    </w:p>
    <w:p w14:paraId="21BDADDA" w14:textId="77777777" w:rsidR="004700B4" w:rsidRPr="00C00C1A" w:rsidRDefault="004700B4" w:rsidP="004700B4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</w:r>
      <w:r w:rsidRPr="00C00C1A">
        <w:rPr>
          <w:rFonts w:ascii="Times New Roman" w:hAnsi="Times New Roman" w:cs="Times New Roman"/>
          <w:b/>
          <w:i/>
          <w:sz w:val="30"/>
          <w:szCs w:val="30"/>
        </w:rPr>
        <w:t>Примечание:</w:t>
      </w:r>
      <w:r w:rsidRPr="00C00C1A">
        <w:rPr>
          <w:rFonts w:ascii="Times New Roman" w:hAnsi="Times New Roman" w:cs="Times New Roman"/>
          <w:i/>
          <w:sz w:val="30"/>
          <w:szCs w:val="30"/>
        </w:rPr>
        <w:t xml:space="preserve"> Василий Исакович Талаш родился 25 декабря 1844 года на Гомелыцине, в деревне Белка в крестьянской семье.</w:t>
      </w:r>
    </w:p>
    <w:p w14:paraId="04C34FCD" w14:textId="77777777" w:rsidR="004700B4" w:rsidRPr="00C00C1A" w:rsidRDefault="004700B4" w:rsidP="004700B4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 w:rsidRPr="00C00C1A">
        <w:rPr>
          <w:rFonts w:ascii="Times New Roman" w:hAnsi="Times New Roman" w:cs="Times New Roman"/>
          <w:i/>
          <w:sz w:val="30"/>
          <w:szCs w:val="30"/>
        </w:rPr>
        <w:tab/>
        <w:t>С помощью красноармейцев в 1919 году дед Талаш организовал партизанский отряд, который активно сражался с поляками. После расформирования отряда Василий Исакович стал разведчиком пехотного полка. Опытный партизан хорошо знал левобережье Припяти и часто ходил в разведку.</w:t>
      </w:r>
    </w:p>
    <w:p w14:paraId="53D92983" w14:textId="77777777" w:rsidR="004700B4" w:rsidRPr="00C00C1A" w:rsidRDefault="004700B4" w:rsidP="004700B4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 w:rsidRPr="00C00C1A">
        <w:rPr>
          <w:rFonts w:ascii="Times New Roman" w:hAnsi="Times New Roman" w:cs="Times New Roman"/>
          <w:i/>
          <w:sz w:val="30"/>
          <w:szCs w:val="30"/>
        </w:rPr>
        <w:tab/>
        <w:t>В 1920-м Гомелыцина была освобождена. Деду Талашу шел 76-й год. Но он продолжал работать. Его избрали председателем Новоселковского сельсовета. В 1934 году он приехал в Минск, где состоялась его знаменательная встреча с Якубом Коласом. Так Талаш стал героем повести «Дрыгва».</w:t>
      </w:r>
    </w:p>
    <w:p w14:paraId="4D1A6FB7" w14:textId="77777777" w:rsidR="004700B4" w:rsidRPr="00C00C1A" w:rsidRDefault="004700B4" w:rsidP="004700B4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i/>
          <w:sz w:val="30"/>
          <w:szCs w:val="30"/>
        </w:rPr>
        <w:tab/>
      </w:r>
      <w:r w:rsidRPr="00C00C1A">
        <w:rPr>
          <w:rFonts w:ascii="Times New Roman" w:hAnsi="Times New Roman" w:cs="Times New Roman"/>
          <w:sz w:val="30"/>
          <w:szCs w:val="30"/>
        </w:rPr>
        <w:t xml:space="preserve">В Петрикове </w:t>
      </w:r>
      <w:r w:rsidR="00095878" w:rsidRPr="00C00C1A">
        <w:rPr>
          <w:rFonts w:ascii="Times New Roman" w:hAnsi="Times New Roman" w:cs="Times New Roman"/>
          <w:sz w:val="30"/>
          <w:szCs w:val="30"/>
        </w:rPr>
        <w:t xml:space="preserve">также </w:t>
      </w:r>
      <w:r w:rsidRPr="00C00C1A">
        <w:rPr>
          <w:rFonts w:ascii="Times New Roman" w:hAnsi="Times New Roman" w:cs="Times New Roman"/>
          <w:sz w:val="30"/>
          <w:szCs w:val="30"/>
        </w:rPr>
        <w:t xml:space="preserve">работали подпольные группы Лаврена Злотникова и Стефана Мицкевича, Петра Шпака, Фомы Серапина. В лодке с двойным дном подпольщики под видом торговцев клюквой доставляли в Пинск из Мозыря нелегальную литературу. </w:t>
      </w:r>
    </w:p>
    <w:p w14:paraId="0A3C9341" w14:textId="408CA942" w:rsidR="004700B4" w:rsidRPr="00C00C1A" w:rsidRDefault="00095878" w:rsidP="004700B4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ab/>
      </w:r>
      <w:r w:rsidR="006E003A" w:rsidRPr="00C00C1A">
        <w:rPr>
          <w:rFonts w:ascii="Times New Roman" w:hAnsi="Times New Roman" w:cs="Times New Roman"/>
          <w:sz w:val="30"/>
          <w:szCs w:val="30"/>
        </w:rPr>
        <w:t>Н</w:t>
      </w:r>
      <w:r w:rsidR="004700B4" w:rsidRPr="00C00C1A">
        <w:rPr>
          <w:rFonts w:ascii="Times New Roman" w:hAnsi="Times New Roman" w:cs="Times New Roman"/>
          <w:sz w:val="30"/>
          <w:szCs w:val="30"/>
        </w:rPr>
        <w:t>едолго издевались польские завоеватели. 4-7 июля 1920 г. войска Западного фронта перешли в наступление и нанесли сильные удары по врагу. Наступление красноармейцев поддерживали моряки Днепровской флотилии. 11 июля Петриков был освобожден от поляков.</w:t>
      </w:r>
    </w:p>
    <w:p w14:paraId="50E9DAF0" w14:textId="15983051" w:rsidR="00CE3E71" w:rsidRPr="00C00C1A" w:rsidRDefault="00CE3E71" w:rsidP="00CE3E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0"/>
          <w:szCs w:val="30"/>
        </w:rPr>
      </w:pPr>
      <w:r w:rsidRPr="00C00C1A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Справочно: </w:t>
      </w:r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>В 1919</w:t>
      </w:r>
      <w:r w:rsidR="00164FA2" w:rsidRPr="00C00C1A">
        <w:rPr>
          <w:rFonts w:ascii="Times New Roman" w:eastAsia="Times New Roman" w:hAnsi="Times New Roman" w:cs="Times New Roman"/>
          <w:i/>
          <w:sz w:val="30"/>
          <w:szCs w:val="30"/>
        </w:rPr>
        <w:t>-</w:t>
      </w:r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 xml:space="preserve">1920 гг. на Березине действовали против поляков корабли Днепровской военной флотилии. Многие уроженцы Гомельщины пошли добровольцами и воевали в </w:t>
      </w:r>
      <w:r w:rsidR="00164FA2" w:rsidRPr="00C00C1A">
        <w:rPr>
          <w:rFonts w:ascii="Times New Roman" w:eastAsia="Times New Roman" w:hAnsi="Times New Roman" w:cs="Times New Roman"/>
          <w:i/>
          <w:sz w:val="30"/>
          <w:szCs w:val="30"/>
        </w:rPr>
        <w:t xml:space="preserve">её </w:t>
      </w:r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>составе. Помогали в восстановлении Советской власти после изгнания из Белорусского Полесья польских оккупантов.</w:t>
      </w:r>
    </w:p>
    <w:p w14:paraId="3680F71D" w14:textId="77777777" w:rsidR="00CE3E71" w:rsidRPr="00C00C1A" w:rsidRDefault="00CE3E71" w:rsidP="00CE3E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30"/>
          <w:szCs w:val="30"/>
        </w:rPr>
      </w:pPr>
      <w:r w:rsidRPr="00C00C1A">
        <w:rPr>
          <w:rFonts w:ascii="Times New Roman" w:eastAsia="Times New Roman" w:hAnsi="Times New Roman" w:cs="Times New Roman"/>
          <w:i/>
          <w:sz w:val="30"/>
          <w:szCs w:val="30"/>
        </w:rPr>
        <w:t>Днепровская военная флотилия была создана 12 марта 1919 года по решению Реввоенсовета республики для борьбы против белогвардейских и националистических банд, польских интервентов в Украине и в Беларуси. Весной 1920 года она насчитывала свыше 40 боевых единиц, в том числе 17 бронепароходов, 20 сторожевых кораблей, 4 бронекатера, тральщики, посыльные суда. Флотилия росла и мужала в борьбе с врагами Родины. Именно эта флотилия во время советско-польской войны в ночь с 1 на 2 июня 1920 г. у Лоева совершила героический прорыв через сильно укрепленный район белополяков. «Лоевский прорыв» — одна из самых смелых и дерзких по замыслу операций в истории речных флотилий периода гражданской войны. В июне 1920 года Лоев был освобожден от оккупантов и Лоевский ревком возобновил свою работу.</w:t>
      </w:r>
    </w:p>
    <w:p w14:paraId="0C94E9C8" w14:textId="77777777" w:rsidR="00C61D96" w:rsidRPr="00C00C1A" w:rsidRDefault="00C61D96" w:rsidP="00C61D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>12 октября 1920 г. был заключен договор о перемирии и предварительных условиях мира, в соответствии с которым военные действия прекращались.</w:t>
      </w:r>
    </w:p>
    <w:p w14:paraId="47D953C1" w14:textId="658C7715" w:rsidR="006E05A8" w:rsidRPr="00C00C1A" w:rsidRDefault="006E003A" w:rsidP="00C61D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00C1A">
        <w:rPr>
          <w:rFonts w:ascii="Times New Roman" w:hAnsi="Times New Roman" w:cs="Times New Roman"/>
          <w:sz w:val="30"/>
          <w:szCs w:val="30"/>
        </w:rPr>
        <w:t>Однако</w:t>
      </w:r>
      <w:r w:rsidR="00164FA2" w:rsidRPr="00C00C1A">
        <w:rPr>
          <w:rFonts w:ascii="Times New Roman" w:hAnsi="Times New Roman" w:cs="Times New Roman"/>
          <w:sz w:val="30"/>
          <w:szCs w:val="30"/>
        </w:rPr>
        <w:t xml:space="preserve"> п</w:t>
      </w:r>
      <w:r w:rsidR="00C61D96" w:rsidRPr="00C00C1A">
        <w:rPr>
          <w:rFonts w:ascii="Times New Roman" w:hAnsi="Times New Roman" w:cs="Times New Roman"/>
          <w:sz w:val="30"/>
          <w:szCs w:val="30"/>
        </w:rPr>
        <w:t xml:space="preserve">равительство Пилсудского не отказалось от попыток присоединения территории Советской Беларуси к Польше, поэтому в конце октября организовало вторжение армии Булак-Булаховича на Мозырском направлении. </w:t>
      </w:r>
      <w:r w:rsidR="00164FA2" w:rsidRPr="00C00C1A">
        <w:rPr>
          <w:rFonts w:ascii="Times New Roman" w:hAnsi="Times New Roman" w:cs="Times New Roman"/>
          <w:sz w:val="30"/>
          <w:szCs w:val="30"/>
        </w:rPr>
        <w:t>Далеко не сразу, но э</w:t>
      </w:r>
      <w:r w:rsidR="00C61D96" w:rsidRPr="00C00C1A">
        <w:rPr>
          <w:rFonts w:ascii="Times New Roman" w:hAnsi="Times New Roman" w:cs="Times New Roman"/>
          <w:sz w:val="30"/>
          <w:szCs w:val="30"/>
        </w:rPr>
        <w:t>та авантюра провалилась.</w:t>
      </w:r>
    </w:p>
    <w:p w14:paraId="776EF27E" w14:textId="41B34B6E" w:rsidR="0052094F" w:rsidRPr="00C00C1A" w:rsidRDefault="00E234CE" w:rsidP="00C34BC2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b w:val="0"/>
          <w:color w:val="auto"/>
          <w:sz w:val="30"/>
          <w:szCs w:val="30"/>
        </w:rPr>
      </w:pPr>
      <w:r w:rsidRPr="00C00C1A">
        <w:rPr>
          <w:rFonts w:ascii="Times New Roman" w:hAnsi="Times New Roman" w:cs="Times New Roman"/>
          <w:color w:val="auto"/>
          <w:sz w:val="30"/>
          <w:szCs w:val="30"/>
        </w:rPr>
        <w:t>18 марта 1921 года был подписан</w:t>
      </w:r>
      <w:r w:rsidR="00D816A0" w:rsidRPr="00C00C1A">
        <w:rPr>
          <w:rFonts w:ascii="Times New Roman" w:hAnsi="Times New Roman" w:cs="Times New Roman"/>
          <w:color w:val="auto"/>
          <w:sz w:val="30"/>
          <w:szCs w:val="30"/>
        </w:rPr>
        <w:t xml:space="preserve"> окончательный мирный договор между Польшей, с одной стороны, и советскими республиками, с другой</w:t>
      </w:r>
      <w:r w:rsidRPr="00C00C1A">
        <w:rPr>
          <w:rFonts w:ascii="Times New Roman" w:hAnsi="Times New Roman" w:cs="Times New Roman"/>
          <w:b w:val="0"/>
          <w:bCs w:val="0"/>
          <w:color w:val="auto"/>
          <w:sz w:val="30"/>
          <w:szCs w:val="30"/>
        </w:rPr>
        <w:t>,</w:t>
      </w:r>
      <w:r w:rsidRPr="00C00C1A">
        <w:rPr>
          <w:rFonts w:ascii="Times New Roman" w:hAnsi="Times New Roman" w:cs="Times New Roman"/>
          <w:b w:val="0"/>
          <w:color w:val="auto"/>
          <w:sz w:val="30"/>
          <w:szCs w:val="30"/>
        </w:rPr>
        <w:t xml:space="preserve"> и Польша превратилась почти в империю, в которой поляки составляли лишь 65% от общей численности населения. </w:t>
      </w:r>
    </w:p>
    <w:p w14:paraId="7659D4BD" w14:textId="77777777" w:rsidR="0052094F" w:rsidRPr="00C00C1A" w:rsidRDefault="0052094F" w:rsidP="00C34BC2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b w:val="0"/>
          <w:color w:val="auto"/>
          <w:sz w:val="30"/>
          <w:szCs w:val="30"/>
        </w:rPr>
      </w:pPr>
      <w:r w:rsidRPr="00C00C1A">
        <w:rPr>
          <w:rFonts w:ascii="Times New Roman" w:hAnsi="Times New Roman" w:cs="Times New Roman"/>
          <w:b w:val="0"/>
          <w:color w:val="auto"/>
          <w:sz w:val="30"/>
          <w:szCs w:val="30"/>
        </w:rPr>
        <w:t>Западная граница БССР с Польшей проходила с севера на юг: с южной стороны населенного пункта Ушачи, на восток от Посвилья на Докшицы, около Радашковичей, Несвижа, западнее Красной слободы, Старобина, восточней Микашевичей, западнее Турова.</w:t>
      </w:r>
    </w:p>
    <w:p w14:paraId="6F43585C" w14:textId="77777777" w:rsidR="00E234CE" w:rsidRPr="00C00C1A" w:rsidRDefault="00E234CE" w:rsidP="000314E7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  <w:u w:val="single"/>
        </w:rPr>
      </w:pPr>
    </w:p>
    <w:p w14:paraId="05A1AB73" w14:textId="77777777" w:rsidR="00273127" w:rsidRPr="00C00C1A" w:rsidRDefault="00273127" w:rsidP="00273127">
      <w:pPr>
        <w:rPr>
          <w:rFonts w:ascii="Times New Roman" w:hAnsi="Times New Roman" w:cs="Times New Roman"/>
          <w:sz w:val="30"/>
          <w:szCs w:val="30"/>
          <w:lang w:eastAsia="ru-RU"/>
        </w:rPr>
      </w:pPr>
    </w:p>
    <w:p w14:paraId="3B301A0E" w14:textId="77777777" w:rsidR="00FE075F" w:rsidRPr="00C00C1A" w:rsidRDefault="00FE075F" w:rsidP="000314E7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  <w:u w:val="single"/>
        </w:rPr>
      </w:pPr>
    </w:p>
    <w:p w14:paraId="4BA80430" w14:textId="77777777" w:rsidR="00FE075F" w:rsidRPr="00C00C1A" w:rsidRDefault="00FE075F" w:rsidP="000314E7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  <w:u w:val="single"/>
        </w:rPr>
      </w:pPr>
    </w:p>
    <w:p w14:paraId="38BD5C28" w14:textId="77777777" w:rsidR="00FE075F" w:rsidRPr="00C00C1A" w:rsidRDefault="00FE075F" w:rsidP="000314E7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  <w:u w:val="single"/>
        </w:rPr>
      </w:pPr>
    </w:p>
    <w:p w14:paraId="366670BE" w14:textId="77777777" w:rsidR="00FE075F" w:rsidRPr="00C00C1A" w:rsidRDefault="00FE075F" w:rsidP="000314E7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  <w:u w:val="single"/>
        </w:rPr>
      </w:pPr>
    </w:p>
    <w:p w14:paraId="4073A10D" w14:textId="77777777" w:rsidR="00FE075F" w:rsidRPr="00C00C1A" w:rsidRDefault="00FE075F" w:rsidP="000314E7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  <w:u w:val="single"/>
        </w:rPr>
      </w:pPr>
    </w:p>
    <w:p w14:paraId="58C15331" w14:textId="77777777" w:rsidR="006E003A" w:rsidRPr="00C00C1A" w:rsidRDefault="006E003A" w:rsidP="006E003A">
      <w:pPr>
        <w:rPr>
          <w:rFonts w:ascii="Times New Roman" w:hAnsi="Times New Roman" w:cs="Times New Roman"/>
          <w:sz w:val="30"/>
          <w:szCs w:val="30"/>
          <w:lang w:eastAsia="ru-RU"/>
        </w:rPr>
      </w:pPr>
    </w:p>
    <w:p w14:paraId="0BA17497" w14:textId="77777777" w:rsidR="006E003A" w:rsidRPr="00C00C1A" w:rsidRDefault="006E003A" w:rsidP="006E003A">
      <w:pPr>
        <w:rPr>
          <w:rFonts w:ascii="Times New Roman" w:hAnsi="Times New Roman" w:cs="Times New Roman"/>
          <w:sz w:val="30"/>
          <w:szCs w:val="30"/>
          <w:lang w:eastAsia="ru-RU"/>
        </w:rPr>
      </w:pPr>
    </w:p>
    <w:p w14:paraId="446A82D1" w14:textId="5B39A5DB" w:rsidR="000314E7" w:rsidRPr="00C00C1A" w:rsidRDefault="00E234CE" w:rsidP="000314E7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  <w:u w:val="single"/>
        </w:rPr>
      </w:pPr>
      <w:r w:rsidRPr="00C00C1A">
        <w:rPr>
          <w:rFonts w:ascii="Times New Roman" w:hAnsi="Times New Roman" w:cs="Times New Roman"/>
          <w:color w:val="auto"/>
          <w:sz w:val="30"/>
          <w:szCs w:val="30"/>
          <w:u w:val="single"/>
        </w:rPr>
        <w:t>За</w:t>
      </w:r>
      <w:r w:rsidR="000314E7" w:rsidRPr="00C00C1A">
        <w:rPr>
          <w:rFonts w:ascii="Times New Roman" w:hAnsi="Times New Roman" w:cs="Times New Roman"/>
          <w:color w:val="auto"/>
          <w:sz w:val="30"/>
          <w:szCs w:val="30"/>
          <w:u w:val="single"/>
        </w:rPr>
        <w:t xml:space="preserve"> «польским часом»</w:t>
      </w:r>
    </w:p>
    <w:p w14:paraId="452958E1" w14:textId="77777777" w:rsidR="00C61D96" w:rsidRPr="00C00C1A" w:rsidRDefault="00C61D96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</w:p>
    <w:p w14:paraId="5E43781E" w14:textId="77777777" w:rsidR="00154F89" w:rsidRPr="00C00C1A" w:rsidRDefault="00154F89" w:rsidP="00154F89">
      <w:pPr>
        <w:pStyle w:val="a3"/>
        <w:shd w:val="clear" w:color="auto" w:fill="FFFFFF"/>
        <w:spacing w:before="0" w:beforeAutospacing="0" w:after="0" w:afterAutospacing="0"/>
        <w:ind w:left="-1276" w:firstLine="708"/>
        <w:jc w:val="center"/>
        <w:rPr>
          <w:sz w:val="30"/>
          <w:szCs w:val="30"/>
        </w:rPr>
      </w:pPr>
      <w:r w:rsidRPr="00C00C1A">
        <w:rPr>
          <w:noProof/>
          <w:sz w:val="30"/>
          <w:szCs w:val="30"/>
        </w:rPr>
        <w:drawing>
          <wp:inline distT="0" distB="0" distL="0" distR="0" wp14:anchorId="7E152118" wp14:editId="357F9B62">
            <wp:extent cx="6665269" cy="76390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811" cy="766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40292" w14:textId="77777777" w:rsidR="00154F89" w:rsidRPr="00C00C1A" w:rsidRDefault="00154F89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</w:p>
    <w:p w14:paraId="60C3758D" w14:textId="77777777" w:rsidR="00F90ADA" w:rsidRPr="00C00C1A" w:rsidRDefault="00F90ADA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Пока под властью советов на белорусских землях полным ходом шла ликвидация безграмотности, электрификация, индустриализация, </w:t>
      </w:r>
      <w:r w:rsidR="00273127" w:rsidRPr="00C00C1A">
        <w:rPr>
          <w:sz w:val="30"/>
          <w:szCs w:val="30"/>
        </w:rPr>
        <w:t>под панской пятой белорусам приходилось туго.</w:t>
      </w:r>
    </w:p>
    <w:p w14:paraId="45818C3F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Вот только некоторые цифры. В 30-х годах двадцатого столетия в Новогрудском и Полесском воеводствах </w:t>
      </w:r>
      <w:r w:rsidRPr="00C00C1A">
        <w:rPr>
          <w:b/>
          <w:sz w:val="30"/>
          <w:szCs w:val="30"/>
        </w:rPr>
        <w:t>от 60% до 70% населения были неграмотными</w:t>
      </w:r>
      <w:r w:rsidRPr="00C00C1A">
        <w:rPr>
          <w:sz w:val="30"/>
          <w:szCs w:val="30"/>
        </w:rPr>
        <w:t>. Подавляющее большинство земельных угодий находилось во владении крупных польских помещиков и военизированных польских переселенцев-осадников.</w:t>
      </w:r>
    </w:p>
    <w:p w14:paraId="15EE278E" w14:textId="70F81D43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Что касается экономического развития региона, то за время «польского часа» доставшаяся с дореволюционных времен промышленность пришла в полный упадок. А на тех немногих предприятиях, которые имелись в наличии, заработок рабочих был на 40-50% ниже, чем в </w:t>
      </w:r>
      <w:r w:rsidR="008B6DF0" w:rsidRPr="00C00C1A">
        <w:rPr>
          <w:sz w:val="30"/>
          <w:szCs w:val="30"/>
        </w:rPr>
        <w:t xml:space="preserve">центральной </w:t>
      </w:r>
      <w:r w:rsidRPr="00C00C1A">
        <w:rPr>
          <w:sz w:val="30"/>
          <w:szCs w:val="30"/>
        </w:rPr>
        <w:t xml:space="preserve">Польше. А ведь и польские рабочие находились в тяжелом материальном положении – подавляющее большинство имело доходы ниже тогдашнего прожиточного минимума. Поэтому </w:t>
      </w:r>
      <w:r w:rsidRPr="00C00C1A">
        <w:rPr>
          <w:b/>
          <w:sz w:val="30"/>
          <w:szCs w:val="30"/>
        </w:rPr>
        <w:t>жизнь впроголодь была присуща для большинства западнобелорусского населения</w:t>
      </w:r>
      <w:r w:rsidRPr="00C00C1A">
        <w:rPr>
          <w:sz w:val="30"/>
          <w:szCs w:val="30"/>
        </w:rPr>
        <w:t>.</w:t>
      </w:r>
    </w:p>
    <w:p w14:paraId="6C701DD1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Но крайняя нужда была не самой черной стороной жизни западных белорусов. </w:t>
      </w:r>
      <w:r w:rsidRPr="00C00C1A">
        <w:rPr>
          <w:b/>
          <w:sz w:val="30"/>
          <w:szCs w:val="30"/>
        </w:rPr>
        <w:t>На восточных землях</w:t>
      </w:r>
      <w:r w:rsidRPr="00C00C1A">
        <w:rPr>
          <w:sz w:val="30"/>
          <w:szCs w:val="30"/>
        </w:rPr>
        <w:t xml:space="preserve"> второй Речи Посполитой Варшавой </w:t>
      </w:r>
      <w:r w:rsidRPr="00C00C1A">
        <w:rPr>
          <w:b/>
          <w:sz w:val="30"/>
          <w:szCs w:val="30"/>
        </w:rPr>
        <w:t>проводилась политика жесткой полонизации</w:t>
      </w:r>
      <w:r w:rsidRPr="00C00C1A">
        <w:rPr>
          <w:sz w:val="30"/>
          <w:szCs w:val="30"/>
        </w:rPr>
        <w:t>, что вылилось в практически полную ликвидацию образования на белорусском и русском языках, закрытие и разрушение сотен православных храмов.</w:t>
      </w:r>
    </w:p>
    <w:p w14:paraId="2434D3B6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Невозможно без содрогания читать и слушать воспоминания очевидцев о том, каким оскорблениям и унижениям со стороны «педагогов» подвергались белорусские дети в польских школах за случайно оброненное белорусское или русское слово. Особенно пристальным вниманием со стороны польских властей пользовалась белорусская интеллигенция, в первую очередь учителя, которым настоятельно предлагалось принять католицизм и поменять национальное самоопределение с белорусского и восточнославянского на польское. В противном случае упрямцев ждало или лишение работы (</w:t>
      </w:r>
      <w:r w:rsidRPr="00C00C1A">
        <w:rPr>
          <w:i/>
          <w:sz w:val="30"/>
          <w:szCs w:val="30"/>
        </w:rPr>
        <w:t>это в лучшем случае</w:t>
      </w:r>
      <w:r w:rsidRPr="00C00C1A">
        <w:rPr>
          <w:sz w:val="30"/>
          <w:szCs w:val="30"/>
        </w:rPr>
        <w:t>) или политические репрессии (</w:t>
      </w:r>
      <w:r w:rsidRPr="00C00C1A">
        <w:rPr>
          <w:i/>
          <w:sz w:val="30"/>
          <w:szCs w:val="30"/>
        </w:rPr>
        <w:t>тюрьма или концлагерь в Березе-Картузской</w:t>
      </w:r>
      <w:r w:rsidRPr="00C00C1A">
        <w:rPr>
          <w:sz w:val="30"/>
          <w:szCs w:val="30"/>
        </w:rPr>
        <w:t xml:space="preserve">). </w:t>
      </w:r>
    </w:p>
    <w:p w14:paraId="19AABF77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Положение белорусского населения на «кресах всходних» было просто отчаянным, что выливалось в многочисленные, временами довольно жесткие, протестные выступления.</w:t>
      </w:r>
    </w:p>
    <w:p w14:paraId="4680039C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В 1921-1925 годах в Западной Белоруссии действовало </w:t>
      </w:r>
      <w:r w:rsidRPr="00C00C1A">
        <w:rPr>
          <w:b/>
          <w:sz w:val="30"/>
          <w:szCs w:val="30"/>
        </w:rPr>
        <w:t>активное партизанское движение</w:t>
      </w:r>
      <w:r w:rsidRPr="00C00C1A">
        <w:rPr>
          <w:sz w:val="30"/>
          <w:szCs w:val="30"/>
        </w:rPr>
        <w:t xml:space="preserve">, направленное против польской власти. Партизаны наносили удары по полицейским участкам, жгли усадьбы польских помещиков и хутора поляков-осадников. </w:t>
      </w:r>
    </w:p>
    <w:p w14:paraId="3817472C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По данным Второго разведывательного отдела генерального штаба Войска польского в 1923 году общая численность партизан, действовавших на территории Виленщины, в Полесье, в Налибокской,</w:t>
      </w:r>
      <w:r w:rsidRPr="00C00C1A">
        <w:rPr>
          <w:rStyle w:val="apple-converted-space"/>
          <w:sz w:val="30"/>
          <w:szCs w:val="30"/>
        </w:rPr>
        <w:t> </w:t>
      </w:r>
      <w:r w:rsidRPr="00C00C1A">
        <w:rPr>
          <w:rStyle w:val="a4"/>
          <w:b w:val="0"/>
          <w:sz w:val="30"/>
          <w:szCs w:val="30"/>
        </w:rPr>
        <w:t>Беловежской</w:t>
      </w:r>
      <w:r w:rsidRPr="00C00C1A">
        <w:rPr>
          <w:rStyle w:val="apple-converted-space"/>
          <w:b/>
          <w:sz w:val="30"/>
          <w:szCs w:val="30"/>
        </w:rPr>
        <w:t> </w:t>
      </w:r>
      <w:r w:rsidRPr="00C00C1A">
        <w:rPr>
          <w:sz w:val="30"/>
          <w:szCs w:val="30"/>
        </w:rPr>
        <w:t>и Гродненской пущах составляла от 5 до 6 тысяч человек.</w:t>
      </w:r>
    </w:p>
    <w:p w14:paraId="7012321B" w14:textId="77777777" w:rsidR="00572E5E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В числе </w:t>
      </w:r>
      <w:r w:rsidRPr="00C00C1A">
        <w:rPr>
          <w:b/>
          <w:sz w:val="30"/>
          <w:szCs w:val="30"/>
        </w:rPr>
        <w:t>известных руководителей западнобелорусского партизанского движения были</w:t>
      </w:r>
      <w:r w:rsidR="00572E5E" w:rsidRPr="00C00C1A">
        <w:rPr>
          <w:sz w:val="30"/>
          <w:szCs w:val="30"/>
        </w:rPr>
        <w:t>:</w:t>
      </w:r>
      <w:r w:rsidRPr="00C00C1A">
        <w:rPr>
          <w:sz w:val="30"/>
          <w:szCs w:val="30"/>
        </w:rPr>
        <w:t xml:space="preserve"> Кирилл Орловский, Василий Корж, Филипп Яблонский, Станислав Ваупшасов</w:t>
      </w:r>
      <w:r w:rsidR="00572E5E" w:rsidRPr="00C00C1A">
        <w:rPr>
          <w:sz w:val="30"/>
          <w:szCs w:val="30"/>
        </w:rPr>
        <w:t>, Вера Хоружая, Николай Дворников и др</w:t>
      </w:r>
      <w:r w:rsidRPr="00C00C1A">
        <w:rPr>
          <w:sz w:val="30"/>
          <w:szCs w:val="30"/>
        </w:rPr>
        <w:t xml:space="preserve">. </w:t>
      </w:r>
    </w:p>
    <w:p w14:paraId="05192ED2" w14:textId="57BA59A4" w:rsidR="00572E5E" w:rsidRPr="00C00C1A" w:rsidRDefault="00572E5E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2C363A"/>
          <w:sz w:val="30"/>
          <w:szCs w:val="30"/>
          <w:shd w:val="clear" w:color="auto" w:fill="FFFFFF"/>
        </w:rPr>
      </w:pPr>
      <w:r w:rsidRPr="00C00C1A">
        <w:rPr>
          <w:b/>
          <w:i/>
          <w:sz w:val="30"/>
          <w:szCs w:val="30"/>
        </w:rPr>
        <w:t>Справочно:</w:t>
      </w:r>
      <w:r w:rsidRPr="00C00C1A">
        <w:rPr>
          <w:i/>
          <w:sz w:val="30"/>
          <w:szCs w:val="30"/>
        </w:rPr>
        <w:t xml:space="preserve"> </w:t>
      </w:r>
      <w:r w:rsidRPr="00C00C1A">
        <w:rPr>
          <w:i/>
          <w:color w:val="2C363A"/>
          <w:sz w:val="30"/>
          <w:szCs w:val="30"/>
          <w:shd w:val="clear" w:color="auto" w:fill="FFFFFF"/>
        </w:rPr>
        <w:t>Николай Николаевич Дворников,</w:t>
      </w:r>
      <w:r w:rsidR="005521F8" w:rsidRPr="00C00C1A">
        <w:rPr>
          <w:i/>
          <w:color w:val="2C363A"/>
          <w:sz w:val="30"/>
          <w:szCs w:val="30"/>
          <w:shd w:val="clear" w:color="auto" w:fill="FFFFFF"/>
        </w:rPr>
        <w:t xml:space="preserve"> </w:t>
      </w:r>
      <w:r w:rsidRPr="00C00C1A">
        <w:rPr>
          <w:i/>
          <w:color w:val="2C363A"/>
          <w:sz w:val="30"/>
          <w:szCs w:val="30"/>
          <w:shd w:val="clear" w:color="auto" w:fill="FFFFFF"/>
        </w:rPr>
        <w:t xml:space="preserve">известный под псевдонимами Герасим, Андрей, Антон, Станислав Томашевич, Роберт и Петя </w:t>
      </w:r>
      <w:r w:rsidRPr="00C00C1A">
        <w:rPr>
          <w:sz w:val="30"/>
          <w:szCs w:val="30"/>
        </w:rPr>
        <w:t>–</w:t>
      </w:r>
      <w:r w:rsidRPr="00C00C1A">
        <w:rPr>
          <w:i/>
          <w:color w:val="2C363A"/>
          <w:sz w:val="30"/>
          <w:szCs w:val="30"/>
          <w:shd w:val="clear" w:color="auto" w:fill="FFFFFF"/>
        </w:rPr>
        <w:t xml:space="preserve"> член Коммунистической партии Западной Белоруссии и Коммунистического союза молодёжи Западной Белоруссии</w:t>
      </w:r>
      <w:r w:rsidR="005521F8" w:rsidRPr="00C00C1A">
        <w:rPr>
          <w:i/>
          <w:color w:val="2C363A"/>
          <w:sz w:val="30"/>
          <w:szCs w:val="30"/>
          <w:shd w:val="clear" w:color="auto" w:fill="FFFFFF"/>
        </w:rPr>
        <w:t>; позднее – у</w:t>
      </w:r>
      <w:r w:rsidRPr="00C00C1A">
        <w:rPr>
          <w:i/>
          <w:color w:val="2C363A"/>
          <w:sz w:val="30"/>
          <w:szCs w:val="30"/>
          <w:shd w:val="clear" w:color="auto" w:fill="FFFFFF"/>
        </w:rPr>
        <w:t>частник Гражданской войны в Испании, политрук батальона имени Хосе Палафокса</w:t>
      </w:r>
      <w:r w:rsidR="005521F8" w:rsidRPr="00C00C1A">
        <w:rPr>
          <w:i/>
          <w:color w:val="2C363A"/>
          <w:sz w:val="30"/>
          <w:szCs w:val="30"/>
          <w:shd w:val="clear" w:color="auto" w:fill="FFFFFF"/>
        </w:rPr>
        <w:t xml:space="preserve"> (до воссоединения Беларуси он не дожил, погиб</w:t>
      </w:r>
      <w:r w:rsidR="003B36FA" w:rsidRPr="00C00C1A">
        <w:rPr>
          <w:i/>
          <w:color w:val="2C363A"/>
          <w:sz w:val="30"/>
          <w:szCs w:val="30"/>
          <w:shd w:val="clear" w:color="auto" w:fill="FFFFFF"/>
        </w:rPr>
        <w:t xml:space="preserve"> в 1938 году в Испании)</w:t>
      </w:r>
      <w:r w:rsidRPr="00C00C1A">
        <w:rPr>
          <w:i/>
          <w:color w:val="2C363A"/>
          <w:sz w:val="30"/>
          <w:szCs w:val="30"/>
          <w:shd w:val="clear" w:color="auto" w:fill="FFFFFF"/>
        </w:rPr>
        <w:t>.</w:t>
      </w:r>
    </w:p>
    <w:p w14:paraId="74585698" w14:textId="6CEBC256" w:rsidR="00572E5E" w:rsidRPr="00C00C1A" w:rsidRDefault="00572E5E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2C363A"/>
          <w:sz w:val="30"/>
          <w:szCs w:val="30"/>
          <w:shd w:val="clear" w:color="auto" w:fill="FFFFFF"/>
        </w:rPr>
      </w:pPr>
      <w:r w:rsidRPr="00C00C1A">
        <w:rPr>
          <w:i/>
          <w:color w:val="2C363A"/>
          <w:sz w:val="30"/>
          <w:szCs w:val="30"/>
          <w:shd w:val="clear" w:color="auto" w:fill="FFFFFF"/>
        </w:rPr>
        <w:t xml:space="preserve">Родился в Гомеле в рабочей семье. С 1926 года </w:t>
      </w:r>
      <w:r w:rsidR="003B36FA" w:rsidRPr="00C00C1A">
        <w:rPr>
          <w:i/>
          <w:color w:val="2C363A"/>
          <w:sz w:val="30"/>
          <w:szCs w:val="30"/>
          <w:shd w:val="clear" w:color="auto" w:fill="FFFFFF"/>
        </w:rPr>
        <w:t>трудился</w:t>
      </w:r>
      <w:r w:rsidRPr="00C00C1A">
        <w:rPr>
          <w:i/>
          <w:color w:val="2C363A"/>
          <w:sz w:val="30"/>
          <w:szCs w:val="30"/>
          <w:shd w:val="clear" w:color="auto" w:fill="FFFFFF"/>
        </w:rPr>
        <w:t xml:space="preserve"> рабочим завода «Гомсельмаш».</w:t>
      </w:r>
      <w:r w:rsidR="003B36FA" w:rsidRPr="00C00C1A">
        <w:rPr>
          <w:i/>
          <w:color w:val="2C363A"/>
          <w:sz w:val="30"/>
          <w:szCs w:val="30"/>
          <w:shd w:val="clear" w:color="auto" w:fill="FFFFFF"/>
        </w:rPr>
        <w:t xml:space="preserve"> </w:t>
      </w:r>
      <w:r w:rsidRPr="00C00C1A">
        <w:rPr>
          <w:i/>
          <w:color w:val="2C363A"/>
          <w:sz w:val="30"/>
          <w:szCs w:val="30"/>
          <w:shd w:val="clear" w:color="auto" w:fill="FFFFFF"/>
        </w:rPr>
        <w:t>В 1928</w:t>
      </w:r>
      <w:r w:rsidRPr="00C00C1A">
        <w:rPr>
          <w:sz w:val="30"/>
          <w:szCs w:val="30"/>
        </w:rPr>
        <w:t>–</w:t>
      </w:r>
      <w:r w:rsidRPr="00C00C1A">
        <w:rPr>
          <w:i/>
          <w:color w:val="2C363A"/>
          <w:sz w:val="30"/>
          <w:szCs w:val="30"/>
          <w:shd w:val="clear" w:color="auto" w:fill="FFFFFF"/>
        </w:rPr>
        <w:t xml:space="preserve">1929 годах секретарь комсомольской организации </w:t>
      </w:r>
      <w:r w:rsidR="003B36FA" w:rsidRPr="00C00C1A">
        <w:rPr>
          <w:i/>
          <w:color w:val="2C363A"/>
          <w:sz w:val="30"/>
          <w:szCs w:val="30"/>
          <w:shd w:val="clear" w:color="auto" w:fill="FFFFFF"/>
        </w:rPr>
        <w:t>предприятия</w:t>
      </w:r>
      <w:r w:rsidRPr="00C00C1A">
        <w:rPr>
          <w:i/>
          <w:color w:val="2C363A"/>
          <w:sz w:val="30"/>
          <w:szCs w:val="30"/>
          <w:shd w:val="clear" w:color="auto" w:fill="FFFFFF"/>
        </w:rPr>
        <w:t xml:space="preserve">, на здании которого </w:t>
      </w:r>
      <w:r w:rsidR="003B36FA" w:rsidRPr="00C00C1A">
        <w:rPr>
          <w:i/>
          <w:color w:val="2C363A"/>
          <w:sz w:val="30"/>
          <w:szCs w:val="30"/>
          <w:shd w:val="clear" w:color="auto" w:fill="FFFFFF"/>
        </w:rPr>
        <w:t xml:space="preserve">сегодня </w:t>
      </w:r>
      <w:r w:rsidRPr="00C00C1A">
        <w:rPr>
          <w:i/>
          <w:color w:val="2C363A"/>
          <w:sz w:val="30"/>
          <w:szCs w:val="30"/>
          <w:shd w:val="clear" w:color="auto" w:fill="FFFFFF"/>
        </w:rPr>
        <w:t>установлена мемориальная доска; в 1929</w:t>
      </w:r>
      <w:r w:rsidRPr="00C00C1A">
        <w:rPr>
          <w:sz w:val="30"/>
          <w:szCs w:val="30"/>
        </w:rPr>
        <w:t>–</w:t>
      </w:r>
      <w:r w:rsidRPr="00C00C1A">
        <w:rPr>
          <w:i/>
          <w:color w:val="2C363A"/>
          <w:sz w:val="30"/>
          <w:szCs w:val="30"/>
          <w:shd w:val="clear" w:color="auto" w:fill="FFFFFF"/>
        </w:rPr>
        <w:t>1931 годы секретарь райком</w:t>
      </w:r>
      <w:r w:rsidR="003B36FA" w:rsidRPr="00C00C1A">
        <w:rPr>
          <w:i/>
          <w:color w:val="2C363A"/>
          <w:sz w:val="30"/>
          <w:szCs w:val="30"/>
          <w:shd w:val="clear" w:color="auto" w:fill="FFFFFF"/>
        </w:rPr>
        <w:t>а</w:t>
      </w:r>
      <w:r w:rsidRPr="00C00C1A">
        <w:rPr>
          <w:i/>
          <w:color w:val="2C363A"/>
          <w:sz w:val="30"/>
          <w:szCs w:val="30"/>
          <w:shd w:val="clear" w:color="auto" w:fill="FFFFFF"/>
        </w:rPr>
        <w:t xml:space="preserve"> комсомола. С января 1931 года член ЦК Комсомола. С ноября 1932 года отправлен на подпольную работу на территорию Польши в Западную Белоруссию – секретарь Белостокского, потом Брестского окружных комитетов КСМЗБ.</w:t>
      </w:r>
    </w:p>
    <w:p w14:paraId="7BFEF815" w14:textId="77777777" w:rsidR="00572E5E" w:rsidRPr="00C00C1A" w:rsidRDefault="00572E5E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  <w:sz w:val="30"/>
          <w:szCs w:val="30"/>
        </w:rPr>
      </w:pPr>
      <w:r w:rsidRPr="00C00C1A">
        <w:rPr>
          <w:i/>
          <w:color w:val="2C363A"/>
          <w:sz w:val="30"/>
          <w:szCs w:val="30"/>
          <w:shd w:val="clear" w:color="auto" w:fill="FFFFFF"/>
        </w:rPr>
        <w:t>В мае-июле 1933 года под руководством Дворникова в лесах под Брестом прошли совещания-конференции Брестского окружного комитета КПЗБ. Было принято решение начать широкие акции протеста крестьян Брестчины, одобрен план проведения массовых походов крестьян в имения помещиков. Дворников стал одним из организаторов вооруженного выступления крестьян 3-4 августа в Кобринском повете, которое было жестоко подавлено, закончившись арестами.</w:t>
      </w:r>
    </w:p>
    <w:p w14:paraId="72B1CA13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Наиболее влиятельными силами в этом движении были Коммунистическая партия Западной Белоруссии (КПЗБ), Белорусская партия социалистов-революционеров, а также Белорусская революционная организация (БРО), выделившаяся из левого крыла партии эсеров.</w:t>
      </w:r>
    </w:p>
    <w:p w14:paraId="29A23C74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В декабре 1923 года БРО вошла в состав КПЗБ, так как обе организации имели практически совпадающие программы – конфискация помещичьих земель с безвозмездной передачей крестьянам, восьмичасовой рабочий день, объединение всех белорусских земель в рабоче-крестьянскую республику.</w:t>
      </w:r>
    </w:p>
    <w:p w14:paraId="4FF60A3A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В эти годы </w:t>
      </w:r>
      <w:r w:rsidR="00630638" w:rsidRPr="00C00C1A">
        <w:rPr>
          <w:sz w:val="30"/>
          <w:szCs w:val="30"/>
        </w:rPr>
        <w:t>з</w:t>
      </w:r>
      <w:r w:rsidRPr="00C00C1A">
        <w:rPr>
          <w:sz w:val="30"/>
          <w:szCs w:val="30"/>
        </w:rPr>
        <w:t xml:space="preserve">ападная </w:t>
      </w:r>
      <w:r w:rsidR="00630638" w:rsidRPr="00C00C1A">
        <w:rPr>
          <w:sz w:val="30"/>
          <w:szCs w:val="30"/>
        </w:rPr>
        <w:t xml:space="preserve">часть </w:t>
      </w:r>
      <w:r w:rsidRPr="00C00C1A">
        <w:rPr>
          <w:sz w:val="30"/>
          <w:szCs w:val="30"/>
        </w:rPr>
        <w:t>Бел</w:t>
      </w:r>
      <w:r w:rsidR="00630638" w:rsidRPr="00C00C1A">
        <w:rPr>
          <w:sz w:val="30"/>
          <w:szCs w:val="30"/>
        </w:rPr>
        <w:t>а</w:t>
      </w:r>
      <w:r w:rsidRPr="00C00C1A">
        <w:rPr>
          <w:sz w:val="30"/>
          <w:szCs w:val="30"/>
        </w:rPr>
        <w:t xml:space="preserve">руси фактически была </w:t>
      </w:r>
      <w:r w:rsidRPr="00C00C1A">
        <w:rPr>
          <w:b/>
          <w:sz w:val="30"/>
          <w:szCs w:val="30"/>
        </w:rPr>
        <w:t>охвачена народным восстанием</w:t>
      </w:r>
      <w:r w:rsidRPr="00C00C1A">
        <w:rPr>
          <w:sz w:val="30"/>
          <w:szCs w:val="30"/>
        </w:rPr>
        <w:t xml:space="preserve"> за освобождение от владычества второй Речи Посполитой. </w:t>
      </w:r>
      <w:r w:rsidRPr="00C00C1A">
        <w:rPr>
          <w:b/>
          <w:sz w:val="30"/>
          <w:szCs w:val="30"/>
        </w:rPr>
        <w:t>Для подавления</w:t>
      </w:r>
      <w:r w:rsidRPr="00C00C1A">
        <w:rPr>
          <w:sz w:val="30"/>
          <w:szCs w:val="30"/>
        </w:rPr>
        <w:t xml:space="preserve"> партизанского движения польское правительство </w:t>
      </w:r>
      <w:r w:rsidRPr="00C00C1A">
        <w:rPr>
          <w:b/>
          <w:sz w:val="30"/>
          <w:szCs w:val="30"/>
        </w:rPr>
        <w:t>широко использовало регулярную армию</w:t>
      </w:r>
      <w:r w:rsidRPr="00C00C1A">
        <w:rPr>
          <w:sz w:val="30"/>
          <w:szCs w:val="30"/>
        </w:rPr>
        <w:t>, в первую очередь подвижные кавалерийские части. В результате жестоких репрессий и массового террора партизанское движение к 1925 году пошло на спад. По данным польских властей только в Полесском воеводстве в апреле 1925 года было арестовано 1400 подпольщиков, партизан и их помощников.</w:t>
      </w:r>
    </w:p>
    <w:p w14:paraId="2CF335FA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В этих условиях руководство КПЗБ </w:t>
      </w:r>
      <w:r w:rsidRPr="00C00C1A">
        <w:rPr>
          <w:b/>
          <w:sz w:val="30"/>
          <w:szCs w:val="30"/>
        </w:rPr>
        <w:t>принимает решение об изменении тактики борьбы</w:t>
      </w:r>
      <w:r w:rsidRPr="00C00C1A">
        <w:rPr>
          <w:sz w:val="30"/>
          <w:szCs w:val="30"/>
        </w:rPr>
        <w:t xml:space="preserve">, отказывается от партизанских действий и </w:t>
      </w:r>
      <w:r w:rsidRPr="00C00C1A">
        <w:rPr>
          <w:b/>
          <w:sz w:val="30"/>
          <w:szCs w:val="30"/>
        </w:rPr>
        <w:t>уходит в глубокое подполье</w:t>
      </w:r>
      <w:r w:rsidRPr="00C00C1A">
        <w:rPr>
          <w:sz w:val="30"/>
          <w:szCs w:val="30"/>
        </w:rPr>
        <w:t xml:space="preserve">. К концу 1930-х годов в рядах КПЗБ состояло около 4000 человек. Кроме того, более 3000 членов этой партии постоянно находилось в тюрьмах. </w:t>
      </w:r>
    </w:p>
    <w:p w14:paraId="096A88AC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В ноябре 1922 года в Польше состоялись парламентские выборы, по итогам которых в Сейм и Сенат прошли соответственно 11 и 3 депутата-белоруса, создавшие в Сейме фракцию – Белорусский посольский клуб (БПК). В июне 1925 года левой фракцией БПК совместно с КПЗБ и другими революционно-демократическими организациями была создана Белорусская крестьянско-рабочая громада (БКРГ), выросшая в короткий срок в массовое общественно-политическое движение.</w:t>
      </w:r>
    </w:p>
    <w:p w14:paraId="5709E196" w14:textId="1C9DEF63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К началу 1927 года Громада насчитывала более ста тысяч членов и к тому времени фактически установила политический контроль над многими </w:t>
      </w:r>
      <w:r w:rsidR="003B36FA" w:rsidRPr="00C00C1A">
        <w:rPr>
          <w:sz w:val="30"/>
          <w:szCs w:val="30"/>
        </w:rPr>
        <w:t xml:space="preserve">западнобелорусскими </w:t>
      </w:r>
      <w:r w:rsidRPr="00C00C1A">
        <w:rPr>
          <w:sz w:val="30"/>
          <w:szCs w:val="30"/>
        </w:rPr>
        <w:t>районами. В мае 1926 года была принята программа БКРГ, которая требовала конфискации помещичьих земель с последующей их передачей безземельным крестьянам, создания рабоче-крестьянского правительства, установления демократических свобод и самоопределения Западной Белоруссии.</w:t>
      </w:r>
    </w:p>
    <w:p w14:paraId="31200CB0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Польское правительство недолго терпело такую политическую самодеятельность и в ночь с 14 на 15 января 1927 года начался разгром Громады. Были произведены массовые обыски и аресты членов БКРГ. Без согласия сейма были арестованы депутаты Бронислав Тарашкевич, Симон Рак-Михайловский, Павел Волошин и другие. А 21 марта 1927 года БКРГ была запрещена.</w:t>
      </w:r>
    </w:p>
    <w:p w14:paraId="35938392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К началу тридцатых годов практически </w:t>
      </w:r>
      <w:r w:rsidRPr="00C00C1A">
        <w:rPr>
          <w:b/>
          <w:sz w:val="30"/>
          <w:szCs w:val="30"/>
        </w:rPr>
        <w:t>единственной реально дееспособной политической организацией</w:t>
      </w:r>
      <w:r w:rsidRPr="00C00C1A">
        <w:rPr>
          <w:sz w:val="30"/>
          <w:szCs w:val="30"/>
        </w:rPr>
        <w:t xml:space="preserve"> в Западной Белоруссии </w:t>
      </w:r>
      <w:r w:rsidRPr="00C00C1A">
        <w:rPr>
          <w:b/>
          <w:sz w:val="30"/>
          <w:szCs w:val="30"/>
        </w:rPr>
        <w:t>оставалась только КПЗБ</w:t>
      </w:r>
      <w:r w:rsidRPr="00C00C1A">
        <w:rPr>
          <w:sz w:val="30"/>
          <w:szCs w:val="30"/>
        </w:rPr>
        <w:t xml:space="preserve">, что во многом было обусловлено поддержкой со стороны Коминтерна. В мае 1935 года второй съезд КПЗБ принял решение о переходе к тактике создания широкого народного фронта на основе общедемократических требований – отмена репрессивной конституции, бесплатное наделение крестьян землей, введение 8-часового рабочего дня и ликвидация концлагеря в Березе-Картузской. </w:t>
      </w:r>
    </w:p>
    <w:p w14:paraId="772B4463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Таким образом </w:t>
      </w:r>
      <w:r w:rsidRPr="00C00C1A">
        <w:rPr>
          <w:b/>
          <w:sz w:val="30"/>
          <w:szCs w:val="30"/>
        </w:rPr>
        <w:t>борьба компартии и других революционно-демократических организаций за освобождение от власти второй Речи Посполитой является одной из самых героических страниц</w:t>
      </w:r>
      <w:r w:rsidRPr="00C00C1A">
        <w:rPr>
          <w:sz w:val="30"/>
          <w:szCs w:val="30"/>
        </w:rPr>
        <w:t xml:space="preserve"> в истории белорусского народа. Эта борьба в разных формах продолжалась в течение всего периода польской оккупации и явилась проявлением глубокого неприятия западнобелорусским населением второй Речи Посполитой, которая была для него чужой и враждебной.</w:t>
      </w:r>
    </w:p>
    <w:p w14:paraId="51EB8DB0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Весь период «польского часа» западные белорусы верили и надеялись, что освобождение придет с востока. Не разбираясь в большинстве своем в особенностях государственного устройства, </w:t>
      </w:r>
      <w:r w:rsidRPr="00C00C1A">
        <w:rPr>
          <w:b/>
          <w:sz w:val="30"/>
          <w:szCs w:val="30"/>
        </w:rPr>
        <w:t>западный белорус знал</w:t>
      </w:r>
      <w:r w:rsidRPr="00C00C1A">
        <w:rPr>
          <w:sz w:val="30"/>
          <w:szCs w:val="30"/>
        </w:rPr>
        <w:t xml:space="preserve">, что восточнее станции Негорелое, что под Минском, находится великая страна, которая </w:t>
      </w:r>
      <w:r w:rsidRPr="00C00C1A">
        <w:rPr>
          <w:b/>
          <w:sz w:val="30"/>
          <w:szCs w:val="30"/>
        </w:rPr>
        <w:t>помнит о нем и для которой он является сыном</w:t>
      </w:r>
      <w:r w:rsidRPr="00C00C1A">
        <w:rPr>
          <w:sz w:val="30"/>
          <w:szCs w:val="30"/>
        </w:rPr>
        <w:t>.</w:t>
      </w:r>
    </w:p>
    <w:p w14:paraId="54A77F5D" w14:textId="77777777" w:rsidR="000314E7" w:rsidRPr="00C00C1A" w:rsidRDefault="000314E7" w:rsidP="000314E7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  <w:u w:val="single"/>
        </w:rPr>
      </w:pPr>
      <w:r w:rsidRPr="00C00C1A">
        <w:rPr>
          <w:rFonts w:ascii="Times New Roman" w:hAnsi="Times New Roman" w:cs="Times New Roman"/>
          <w:color w:val="auto"/>
          <w:sz w:val="30"/>
          <w:szCs w:val="30"/>
          <w:u w:val="single"/>
        </w:rPr>
        <w:t>Польская кампания вермахта</w:t>
      </w:r>
    </w:p>
    <w:p w14:paraId="38CDF83D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1 сентября 1939 года </w:t>
      </w:r>
      <w:r w:rsidRPr="00C00C1A">
        <w:rPr>
          <w:b/>
          <w:sz w:val="30"/>
          <w:szCs w:val="30"/>
        </w:rPr>
        <w:t>гитлеровская Германия начала молниеносную войну против Польши</w:t>
      </w:r>
      <w:r w:rsidRPr="00C00C1A">
        <w:rPr>
          <w:sz w:val="30"/>
          <w:szCs w:val="30"/>
        </w:rPr>
        <w:t xml:space="preserve">, и </w:t>
      </w:r>
      <w:r w:rsidRPr="00C00C1A">
        <w:rPr>
          <w:b/>
          <w:sz w:val="30"/>
          <w:szCs w:val="30"/>
        </w:rPr>
        <w:t>за 16 дней полностью разгромила польскую армию</w:t>
      </w:r>
      <w:r w:rsidRPr="00C00C1A">
        <w:rPr>
          <w:sz w:val="30"/>
          <w:szCs w:val="30"/>
        </w:rPr>
        <w:t xml:space="preserve"> и систему государственного управления второй Речи Посполитой. </w:t>
      </w:r>
    </w:p>
    <w:p w14:paraId="50B913C0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Как справедливо писала 14 сентября по этому поводу газета «Правда»: «Многонациональное государство, не скрепленное узами дружбы и равенства населяющих его народов, а, наоборот, основанное на угнетении и неравноправии национальных меньшинств, не может представлять крепкой военной силы».</w:t>
      </w:r>
    </w:p>
    <w:p w14:paraId="6737938D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Справедливости ради надо отметить, что Германия в количественном отношении не имела подавляющего превосходства над польскими вооруженными силами. Для проведения польской кампании германское командование сосредоточило 55 пехотных и 13 механизированных и моторизованных (</w:t>
      </w:r>
      <w:r w:rsidRPr="00C00C1A">
        <w:rPr>
          <w:i/>
          <w:sz w:val="30"/>
          <w:szCs w:val="30"/>
        </w:rPr>
        <w:t>5 танковых, 4 моторизованных и 4 легких</w:t>
      </w:r>
      <w:r w:rsidRPr="00C00C1A">
        <w:rPr>
          <w:sz w:val="30"/>
          <w:szCs w:val="30"/>
        </w:rPr>
        <w:t>) дивизий. В целом это составило около 1 500 000 чел. и 3500 танков. Воздушные силы образовали две воздушные армии в составе около 2500 самолетов.</w:t>
      </w:r>
    </w:p>
    <w:p w14:paraId="5A246A27" w14:textId="6FED69EE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Польша выставила против Германии 45 пехотных дивизий. Кроме того, она имела 1 кавалерийскую дивизию, 12 отдельных кавалерийских бригад, 600 танков и всего около 1000 действующих самолетов. Вс</w:t>
      </w:r>
      <w:r w:rsidR="003B36FA" w:rsidRPr="00C00C1A">
        <w:rPr>
          <w:sz w:val="30"/>
          <w:szCs w:val="30"/>
        </w:rPr>
        <w:t>ё</w:t>
      </w:r>
      <w:r w:rsidRPr="00C00C1A">
        <w:rPr>
          <w:sz w:val="30"/>
          <w:szCs w:val="30"/>
        </w:rPr>
        <w:t xml:space="preserve"> это составило численность примерно в 1 000 000 человек. Кроме того, Польша имела около 3 миллионов обученных солдат, более половины которых прошли обучение после 1920 года. Однако огромная часть этого обученного запаса польское командование так и не смогло использовать в этой войне. В итоге до 50 процентов лиц, годных для военной службы, остались в сентябре 1939 года вне армии.</w:t>
      </w:r>
    </w:p>
    <w:p w14:paraId="42094384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Со своей стороны германскому командованию удалось в последний период перед 1 сентября с большой быстротой сосредоточить и развернуть мощную ударную группировку войск. В целом же польская кампания выявила подавляющее качественное и организационное превосходство вермахта над польской армией, что и обеспечило скоротечность войны. </w:t>
      </w:r>
      <w:r w:rsidRPr="00C00C1A">
        <w:rPr>
          <w:b/>
          <w:sz w:val="30"/>
          <w:szCs w:val="30"/>
        </w:rPr>
        <w:t>Злую шутку над польским правительством сыграло и то обстоятельство</w:t>
      </w:r>
      <w:r w:rsidRPr="00C00C1A">
        <w:rPr>
          <w:sz w:val="30"/>
          <w:szCs w:val="30"/>
        </w:rPr>
        <w:t xml:space="preserve">, что все межвоенные годы </w:t>
      </w:r>
      <w:r w:rsidRPr="00C00C1A">
        <w:rPr>
          <w:b/>
          <w:sz w:val="30"/>
          <w:szCs w:val="30"/>
        </w:rPr>
        <w:t>Польша готовилась к войне с Советским Союзом</w:t>
      </w:r>
      <w:r w:rsidRPr="00C00C1A">
        <w:rPr>
          <w:sz w:val="30"/>
          <w:szCs w:val="30"/>
        </w:rPr>
        <w:t xml:space="preserve"> и в результате оказалась </w:t>
      </w:r>
      <w:r w:rsidRPr="00C00C1A">
        <w:rPr>
          <w:b/>
          <w:sz w:val="30"/>
          <w:szCs w:val="30"/>
        </w:rPr>
        <w:t>совершенно неготовой</w:t>
      </w:r>
      <w:r w:rsidRPr="00C00C1A">
        <w:rPr>
          <w:sz w:val="30"/>
          <w:szCs w:val="30"/>
        </w:rPr>
        <w:t xml:space="preserve"> к вооруженному противоборству с Германией, на границе с которой с польской стороны практически отсутствовали даже какие-либо серьезные укрепления.</w:t>
      </w:r>
    </w:p>
    <w:p w14:paraId="787007A0" w14:textId="7374D3D5" w:rsidR="000314E7" w:rsidRPr="00C00C1A" w:rsidRDefault="00DA785F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Н</w:t>
      </w:r>
      <w:r w:rsidR="000314E7" w:rsidRPr="00C00C1A">
        <w:rPr>
          <w:sz w:val="30"/>
          <w:szCs w:val="30"/>
        </w:rPr>
        <w:t>аселение еще не захваченных немецкими войсками территорий и остатки польских вооруженных сил были оставлены на произвол судьбы. Исходя из такого хода событий, 10 сентября 1939 года нарком иностранных дел СССР Вячеслав Молотов сделал заявление, в котором говорилось, что «Польша распадается, и это вынуждает Советский Союз прийти на помощь украинцам и белорусам, которым угрожает Германия»</w:t>
      </w:r>
      <w:r w:rsidR="00E83829" w:rsidRPr="00C00C1A">
        <w:rPr>
          <w:sz w:val="30"/>
          <w:szCs w:val="30"/>
        </w:rPr>
        <w:t>.</w:t>
      </w:r>
    </w:p>
    <w:p w14:paraId="7CE17BCF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А в это время немецкие войска быстро продвигались на восток, передовые танковые отряды уже подошли к Кобрину. Нависла реальная угроза гитлеровской оккупации западнобелорусских земель. Обстановка требовала от руководства Советского Союза решительных и незамедлительных действий.</w:t>
      </w:r>
    </w:p>
    <w:p w14:paraId="7157A99C" w14:textId="77777777" w:rsidR="000314E7" w:rsidRPr="00C00C1A" w:rsidRDefault="000314E7" w:rsidP="000314E7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  <w:u w:val="single"/>
        </w:rPr>
      </w:pPr>
      <w:r w:rsidRPr="00C00C1A">
        <w:rPr>
          <w:rFonts w:ascii="Times New Roman" w:hAnsi="Times New Roman" w:cs="Times New Roman"/>
          <w:color w:val="auto"/>
          <w:sz w:val="30"/>
          <w:szCs w:val="30"/>
          <w:u w:val="single"/>
        </w:rPr>
        <w:t>Вынужденная мера</w:t>
      </w:r>
    </w:p>
    <w:p w14:paraId="4B12B7CA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14 сентября в Смоленске командующий войсками Белорусского особого военного округа М.П.Ковалев на совещании высшего начальствующего состава сообщил, что «в связи с продвижением немецких войск в глубь Польши </w:t>
      </w:r>
      <w:r w:rsidRPr="00C00C1A">
        <w:rPr>
          <w:b/>
          <w:sz w:val="30"/>
          <w:szCs w:val="30"/>
        </w:rPr>
        <w:t>советское правительство решило взять под защиту жизнь и имущество граждан Западной Белоруссии</w:t>
      </w:r>
      <w:r w:rsidRPr="00C00C1A">
        <w:rPr>
          <w:sz w:val="30"/>
          <w:szCs w:val="30"/>
        </w:rPr>
        <w:t xml:space="preserve"> и Западной Украины, ввести свои войска на их территорию и тем самым исправить историческую несправедливость». К 16 сентября войска специально образованных Белорусского и Украинского фронтов заняли исходные рубежи в ожидании приказа от наркома обороны.</w:t>
      </w:r>
    </w:p>
    <w:p w14:paraId="28218C70" w14:textId="7741E22F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В ночь на 17 сентября в Кремль был вызван германский посол </w:t>
      </w:r>
      <w:r w:rsidR="00E83829" w:rsidRPr="00C00C1A">
        <w:rPr>
          <w:sz w:val="30"/>
          <w:szCs w:val="30"/>
        </w:rPr>
        <w:t>Шуленбург</w:t>
      </w:r>
      <w:r w:rsidRPr="00C00C1A">
        <w:rPr>
          <w:sz w:val="30"/>
          <w:szCs w:val="30"/>
        </w:rPr>
        <w:t>, которому Сталин лично объявил, что через четыре часа войска Красной Армии пересекут польскую границу на всем ее протяжении. При этом немецкой авиации было предложено не залетать восточнее линии Белосток-Брест-Львов.</w:t>
      </w:r>
    </w:p>
    <w:p w14:paraId="2A15662D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>Сразу после приема посла Германии уже заместитель наркома иностранных дел СССР В.П.Потемкин вручил польскому послу в Москве В.Гржибовскому ноту советского правительства. «События, вызванные польско-германской войной, – говорилось в документе, – показали внутреннюю несостоятельность и явную недееспособность польского государства. Все это произошло за самый короткий срок... Население Польши брошено на произвол судьбы. Польское государство и его правительство фактически перестали существовать. В силу такого рода положения заключенные между Советским Союзом и Польшей договоры прекратили свое действие... Польша стала удобным полем для всяких случайностей и неожиданностей, могущих создать угрозу для СССР. Советское правительство до последнего времени оставалось нейтральным. Но оно в силу указанных обстоятельств не может больше нейтрально относиться к создавшемуся положению».</w:t>
      </w:r>
    </w:p>
    <w:p w14:paraId="11FD9CC0" w14:textId="1410C5E2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b/>
          <w:sz w:val="30"/>
          <w:szCs w:val="30"/>
        </w:rPr>
        <w:t>В настоящее время можно услышать много спекуляций</w:t>
      </w:r>
      <w:r w:rsidRPr="00C00C1A">
        <w:rPr>
          <w:sz w:val="30"/>
          <w:szCs w:val="30"/>
        </w:rPr>
        <w:t xml:space="preserve"> по поводу правомерности действий Советского Союза в сентябре 1939 года. Польская сторона, например, заостряет внимание на том, что продвижение германских войск по территории Польши не было бы таким успешным, если бы части Красной Армии не перешли советско-польскую границу 17 сентября 1939 года. Подчеркивается, что вхождение советских войск на территорию Польши произошло без объявления войны, а на восточных землях имелись все возможности (</w:t>
      </w:r>
      <w:r w:rsidRPr="00C00C1A">
        <w:rPr>
          <w:i/>
          <w:sz w:val="30"/>
          <w:szCs w:val="30"/>
        </w:rPr>
        <w:t>готовились-то к войне против СССР</w:t>
      </w:r>
      <w:r w:rsidRPr="00C00C1A">
        <w:rPr>
          <w:sz w:val="30"/>
          <w:szCs w:val="30"/>
        </w:rPr>
        <w:t>) для оказания длительного сопротивления наступающим частя</w:t>
      </w:r>
      <w:r w:rsidR="00DA785F" w:rsidRPr="00C00C1A">
        <w:rPr>
          <w:sz w:val="30"/>
          <w:szCs w:val="30"/>
        </w:rPr>
        <w:t xml:space="preserve">м и соединениям Красной Армии. </w:t>
      </w:r>
      <w:r w:rsidR="00E83829" w:rsidRPr="00C00C1A">
        <w:rPr>
          <w:sz w:val="30"/>
          <w:szCs w:val="30"/>
        </w:rPr>
        <w:t xml:space="preserve"> </w:t>
      </w:r>
    </w:p>
    <w:p w14:paraId="49732167" w14:textId="59F91A62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b/>
          <w:sz w:val="30"/>
          <w:szCs w:val="30"/>
        </w:rPr>
        <w:t>На самом деле действия</w:t>
      </w:r>
      <w:r w:rsidRPr="00C00C1A">
        <w:rPr>
          <w:sz w:val="30"/>
          <w:szCs w:val="30"/>
        </w:rPr>
        <w:t xml:space="preserve"> Советского Союза в той обстановке </w:t>
      </w:r>
      <w:r w:rsidRPr="00C00C1A">
        <w:rPr>
          <w:b/>
          <w:sz w:val="30"/>
          <w:szCs w:val="30"/>
        </w:rPr>
        <w:t xml:space="preserve">были продиктованы сложившейся в связи с агрессией Германии против Польши обстановкой и </w:t>
      </w:r>
      <w:r w:rsidR="00DA785F" w:rsidRPr="00C00C1A">
        <w:rPr>
          <w:b/>
          <w:sz w:val="30"/>
          <w:szCs w:val="30"/>
        </w:rPr>
        <w:t xml:space="preserve">в военно-политическом отношении </w:t>
      </w:r>
      <w:r w:rsidRPr="00C00C1A">
        <w:rPr>
          <w:b/>
          <w:sz w:val="30"/>
          <w:szCs w:val="30"/>
        </w:rPr>
        <w:t>оправдан</w:t>
      </w:r>
      <w:r w:rsidR="00DA785F" w:rsidRPr="00C00C1A">
        <w:rPr>
          <w:b/>
          <w:sz w:val="30"/>
          <w:szCs w:val="30"/>
        </w:rPr>
        <w:t>н</w:t>
      </w:r>
      <w:r w:rsidRPr="00C00C1A">
        <w:rPr>
          <w:b/>
          <w:sz w:val="30"/>
          <w:szCs w:val="30"/>
        </w:rPr>
        <w:t>ы</w:t>
      </w:r>
      <w:r w:rsidRPr="00C00C1A">
        <w:rPr>
          <w:sz w:val="30"/>
          <w:szCs w:val="30"/>
        </w:rPr>
        <w:t xml:space="preserve">. </w:t>
      </w:r>
      <w:r w:rsidRPr="00C00C1A">
        <w:rPr>
          <w:b/>
          <w:sz w:val="30"/>
          <w:szCs w:val="30"/>
        </w:rPr>
        <w:t>Бездарное польское правительство «санации» бежало из осажденной Варшавы</w:t>
      </w:r>
      <w:r w:rsidRPr="00C00C1A">
        <w:rPr>
          <w:sz w:val="30"/>
          <w:szCs w:val="30"/>
        </w:rPr>
        <w:t xml:space="preserve">. Сколько-либо упорядоченная система государственной власти совершенно распалась, было полностью потеряно управление польскими войсками, </w:t>
      </w:r>
      <w:r w:rsidRPr="00C00C1A">
        <w:rPr>
          <w:b/>
          <w:sz w:val="30"/>
          <w:szCs w:val="30"/>
        </w:rPr>
        <w:t>везде царили хаос и паника</w:t>
      </w:r>
      <w:r w:rsidRPr="00C00C1A">
        <w:rPr>
          <w:sz w:val="30"/>
          <w:szCs w:val="30"/>
        </w:rPr>
        <w:t>.</w:t>
      </w:r>
    </w:p>
    <w:p w14:paraId="60D55A56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Что касается военной составляющей Освободительного похода 1939 года, </w:t>
      </w:r>
      <w:r w:rsidRPr="00C00C1A">
        <w:rPr>
          <w:b/>
          <w:sz w:val="30"/>
          <w:szCs w:val="30"/>
        </w:rPr>
        <w:t>то она имела все признаки, говоря современными понятиями</w:t>
      </w:r>
      <w:r w:rsidRPr="00C00C1A">
        <w:rPr>
          <w:sz w:val="30"/>
          <w:szCs w:val="30"/>
        </w:rPr>
        <w:t xml:space="preserve">, </w:t>
      </w:r>
      <w:r w:rsidRPr="00C00C1A">
        <w:rPr>
          <w:b/>
          <w:sz w:val="30"/>
          <w:szCs w:val="30"/>
        </w:rPr>
        <w:t>миротворческой операции</w:t>
      </w:r>
      <w:r w:rsidRPr="00C00C1A">
        <w:rPr>
          <w:sz w:val="30"/>
          <w:szCs w:val="30"/>
        </w:rPr>
        <w:t>.</w:t>
      </w:r>
    </w:p>
    <w:p w14:paraId="73F780FC" w14:textId="77777777" w:rsidR="000314E7" w:rsidRPr="00C00C1A" w:rsidRDefault="000314E7" w:rsidP="000314E7">
      <w:pPr>
        <w:pStyle w:val="3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  <w:u w:val="single"/>
        </w:rPr>
      </w:pPr>
      <w:r w:rsidRPr="00C00C1A">
        <w:rPr>
          <w:rFonts w:ascii="Times New Roman" w:hAnsi="Times New Roman" w:cs="Times New Roman"/>
          <w:color w:val="auto"/>
          <w:sz w:val="30"/>
          <w:szCs w:val="30"/>
          <w:u w:val="single"/>
        </w:rPr>
        <w:t>Освободительная операция</w:t>
      </w:r>
    </w:p>
    <w:p w14:paraId="791C4B64" w14:textId="77777777" w:rsidR="000314E7" w:rsidRPr="00C00C1A" w:rsidRDefault="000314E7" w:rsidP="000314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В 5 часов 40 минут утра 17 сентября 1939 года войска Белорусского и Украинского фронтов перешли советско-польскую границу, установленную в 1921 году. Войскам Красной Армии запрещалось подвергать авиационной и артиллерийской бомбардировке населенные пункты и польские войска, не оказывающие сопротивления. Личному составу разъяснялось, что войска пришли в Западную Белоруссию и Западную Украину </w:t>
      </w:r>
      <w:r w:rsidRPr="00C00C1A">
        <w:rPr>
          <w:b/>
          <w:sz w:val="30"/>
          <w:szCs w:val="30"/>
        </w:rPr>
        <w:t>«не как завоеватели, а как освободители украинских и белорусских братьев»</w:t>
      </w:r>
      <w:r w:rsidRPr="00C00C1A">
        <w:rPr>
          <w:sz w:val="30"/>
          <w:szCs w:val="30"/>
        </w:rPr>
        <w:t>. В своей директиве от 20 сентября 1939 года начальник пограничных войск СССР комдив Соколов потребовал от всех командиров предупредить весь личный состав «о необходимости соблюдения должного такта и вежливости» по отношению к населению освобожденных районов. Начальник пограничных войск Белорусского округа комбриг Богданов в своем приказе прямо подчеркнул, что армии Белорусского фронта переходят в наступление с задачей «не допустить захвата территории Западной Белоруссии Германией».</w:t>
      </w:r>
    </w:p>
    <w:p w14:paraId="4D85214E" w14:textId="0B61D130" w:rsidR="000314E7" w:rsidRPr="00C00C1A" w:rsidRDefault="000314E7" w:rsidP="00D0096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C00C1A">
        <w:rPr>
          <w:sz w:val="30"/>
          <w:szCs w:val="30"/>
        </w:rPr>
        <w:t xml:space="preserve">Особое внимание обращалось на необходимость охраны жизни и имущества всех украинских и белорусских граждан, тактичного и лояльного отношения к польскому населению, польским государственным служащим и военнослужащим, не оказывающим вооруженного сопротивления. </w:t>
      </w:r>
    </w:p>
    <w:p w14:paraId="07FC1CD7" w14:textId="77777777" w:rsidR="00D00962" w:rsidRPr="00C00C1A" w:rsidRDefault="00D00962" w:rsidP="00D00962">
      <w:pPr>
        <w:pStyle w:val="a3"/>
        <w:ind w:firstLine="708"/>
        <w:contextualSpacing/>
        <w:jc w:val="both"/>
        <w:rPr>
          <w:sz w:val="30"/>
          <w:szCs w:val="30"/>
        </w:rPr>
      </w:pPr>
      <w:r w:rsidRPr="00C00C1A">
        <w:rPr>
          <w:sz w:val="30"/>
          <w:szCs w:val="30"/>
        </w:rPr>
        <w:t>С приходом Красной Армии в воеводствах и поветовых центрах начали формироваться органы новой власти. Именно они занялись осуществлением первых преобразований, а затем организацией выборов депутатов в Народное собрание Западной Беларуси, которое должно было решить основные вопросы государственного строя. Выборы прошли 22 октября 1939 года в обстановке политического подъема. На избирательные участки пришло 96,7% выборщиков.</w:t>
      </w:r>
    </w:p>
    <w:p w14:paraId="633C79F1" w14:textId="77777777" w:rsidR="00D00962" w:rsidRPr="00C00C1A" w:rsidRDefault="00D00962" w:rsidP="00D00962">
      <w:pPr>
        <w:pStyle w:val="a3"/>
        <w:ind w:firstLine="708"/>
        <w:contextualSpacing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Заседание Народного собрания Западной Беларуси прошло 28-30 октября 1939 года в Белостоке. На нем была принята Декларация о провозглашении советской власти и вхождении Западной Беларуси в состав БССР. 2 ноября 1939 года внеочередная V сессия Верховного Совета СССР первого созыва решила удовлетворить просьбу Народного собрания Западной Беларуси и включить ее территорию в состав СССР, объединив ее с БССР. На внеочередной III сессии Верховного Совета БССР 14 ноября 1939 года был подписан закон "О принятии Западной Белоруссии в состав Белорусской Советской Социалистической Республики".</w:t>
      </w:r>
    </w:p>
    <w:p w14:paraId="6C4E1F52" w14:textId="183AA48D" w:rsidR="00D00962" w:rsidRPr="00C00C1A" w:rsidRDefault="00D00962" w:rsidP="003B36FA">
      <w:pPr>
        <w:pStyle w:val="a3"/>
        <w:spacing w:before="0" w:beforeAutospacing="0" w:after="0" w:afterAutospacing="0"/>
        <w:ind w:firstLine="708"/>
        <w:contextualSpacing/>
        <w:jc w:val="both"/>
        <w:rPr>
          <w:sz w:val="30"/>
          <w:szCs w:val="30"/>
        </w:rPr>
      </w:pPr>
      <w:r w:rsidRPr="00C00C1A">
        <w:rPr>
          <w:sz w:val="30"/>
          <w:szCs w:val="30"/>
        </w:rPr>
        <w:t>В результате принятия этих исторических документов была восстановлена территориальная целостность республики, объединен белорусский народ. Территория и население республики увеличились почти вдвое. На западнобелорусских землях, вошедших в состав БССР, были образованы Барановичская, Белостокская, Брестская, Вилейская и Пинская области. Эти регионы были вовлечены в радикальные социально-экономические преобразования. Была проведена национализация предприятий и банков, осуществлялась коллективизация и механизация сельского хозяйства. Коренные изменения произошли в образовании, здравоохранении, науке и культуре. Активизировалась работа по ликвидации безграмотности, причем учебные заведения создавались для различных этнических групп</w:t>
      </w:r>
      <w:r w:rsidR="00FE075F" w:rsidRPr="00C00C1A">
        <w:rPr>
          <w:sz w:val="30"/>
          <w:szCs w:val="30"/>
        </w:rPr>
        <w:t xml:space="preserve"> </w:t>
      </w:r>
      <w:r w:rsidRPr="00C00C1A">
        <w:rPr>
          <w:sz w:val="30"/>
          <w:szCs w:val="30"/>
        </w:rPr>
        <w:t xml:space="preserve">  </w:t>
      </w:r>
      <w:r w:rsidR="00FE075F" w:rsidRPr="00C00C1A">
        <w:rPr>
          <w:sz w:val="30"/>
          <w:szCs w:val="30"/>
        </w:rPr>
        <w:t>н</w:t>
      </w:r>
      <w:r w:rsidRPr="00C00C1A">
        <w:rPr>
          <w:sz w:val="30"/>
          <w:szCs w:val="30"/>
        </w:rPr>
        <w:t xml:space="preserve">аселения: в 1941 году в западных областях БССР действовали 4192 белорусские, 987 польских, 173 </w:t>
      </w:r>
      <w:r w:rsidR="00FE075F" w:rsidRPr="00C00C1A">
        <w:rPr>
          <w:sz w:val="30"/>
          <w:szCs w:val="30"/>
        </w:rPr>
        <w:t>р</w:t>
      </w:r>
      <w:r w:rsidRPr="00C00C1A">
        <w:rPr>
          <w:sz w:val="30"/>
          <w:szCs w:val="30"/>
        </w:rPr>
        <w:t>усски</w:t>
      </w:r>
      <w:r w:rsidR="003B36FA" w:rsidRPr="00C00C1A">
        <w:rPr>
          <w:sz w:val="30"/>
          <w:szCs w:val="30"/>
        </w:rPr>
        <w:t>е</w:t>
      </w:r>
      <w:r w:rsidRPr="00C00C1A">
        <w:rPr>
          <w:sz w:val="30"/>
          <w:szCs w:val="30"/>
        </w:rPr>
        <w:t>, 168 еврейских, 63 литовские, 43 украинские школы. Были созданы театры, открыто 100 кинотеатров, 92 дома культуры, 220 библиотек. Во всех областных городах и райцентрах появилась белорусскоязычная периодика.</w:t>
      </w:r>
    </w:p>
    <w:p w14:paraId="075B8F6C" w14:textId="77777777" w:rsidR="000314E7" w:rsidRPr="00C00C1A" w:rsidRDefault="000314E7" w:rsidP="000314E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00C1A">
        <w:rPr>
          <w:rFonts w:ascii="Times New Roman" w:hAnsi="Times New Roman" w:cs="Times New Roman"/>
          <w:b/>
          <w:sz w:val="30"/>
          <w:szCs w:val="30"/>
          <w:u w:val="single"/>
        </w:rPr>
        <w:t>Гомельщина в сентябре 1939 года</w:t>
      </w:r>
    </w:p>
    <w:p w14:paraId="5E99CCCB" w14:textId="77777777" w:rsidR="000314E7" w:rsidRPr="00C00C1A" w:rsidRDefault="000314E7" w:rsidP="000314E7">
      <w:pPr>
        <w:shd w:val="clear" w:color="auto" w:fill="FFFFFF"/>
        <w:spacing w:before="90" w:after="30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Большинство населения Гомельщины воссоединение Беларуси </w:t>
      </w: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восприняло, как сообщалось в многочисленных донесениях первых секретарей Гомельского и Полесского обкомов ЦК КП(б)Б, с «нескрываемой радостью и ликованием».</w:t>
      </w:r>
    </w:p>
    <w:p w14:paraId="4D52682E" w14:textId="77777777" w:rsidR="000314E7" w:rsidRPr="00C00C1A" w:rsidRDefault="000314E7" w:rsidP="000314E7">
      <w:pPr>
        <w:shd w:val="clear" w:color="auto" w:fill="FFFFFF"/>
        <w:spacing w:before="90" w:after="30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17-18 сентября 1939г. во всех городах и деревнях Гомельской и Полесской областей прошли многочисленные митинги и демонстрации в поддержку решения правительства СССР об освобождении населения Западной Беларуси. </w:t>
      </w:r>
    </w:p>
    <w:p w14:paraId="6D737DC8" w14:textId="77777777" w:rsidR="000314E7" w:rsidRPr="00C00C1A" w:rsidRDefault="000314E7" w:rsidP="000314E7">
      <w:pPr>
        <w:shd w:val="clear" w:color="auto" w:fill="FFFFFF"/>
        <w:spacing w:before="90" w:after="30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на митинг в центр Туровского пограничного района                       17 сентября 1939 года на машинах и лошадях с красными знаменами съехались жители близлежащих деревень. В своем постановлении участники митинга «с нескрываемым чувством радости и гордости приветствовали историческое решение правительства СССР оказать помощь трудящимся Западной Украины и Западной Белоруссии». </w:t>
      </w:r>
    </w:p>
    <w:p w14:paraId="02AD5008" w14:textId="77777777" w:rsidR="000314E7" w:rsidRPr="00C00C1A" w:rsidRDefault="000314E7" w:rsidP="000314E7">
      <w:pPr>
        <w:shd w:val="clear" w:color="auto" w:fill="FFFFFF"/>
        <w:spacing w:before="90" w:after="30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митинге в совхозе «Ведрич» Василевичского района тракторист Кухоренко заявил, что </w:t>
      </w:r>
      <w:r w:rsidRPr="00C00C1A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«от души рад, что правительство СССР протянуло руку братской помощи угнетенным братьям украинцам и белорусам, населяющим Польшу»</w:t>
      </w: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4DE3E573" w14:textId="77777777" w:rsidR="000314E7" w:rsidRPr="00C00C1A" w:rsidRDefault="000314E7" w:rsidP="000314E7">
      <w:pPr>
        <w:shd w:val="clear" w:color="auto" w:fill="FFFFFF"/>
        <w:spacing w:before="90" w:after="30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Учительница Н.М.Толецкая на трехтысячном митинге в городском поселке Наровля, </w:t>
      </w:r>
      <w:r w:rsidRPr="00C00C1A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/>
        </w:rPr>
        <w:t>«одобряя внешнюю политику Советского правительства, заверила, что Советское учительство готово в любой момент влиться в ряды Рабоче-Крестьянской Красной Армии и с оружием в руках освободить население Западной Белоруссии и Украины»</w:t>
      </w: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3AE63C81" w14:textId="77777777" w:rsidR="000314E7" w:rsidRPr="00C00C1A" w:rsidRDefault="000314E7" w:rsidP="000314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 завершения операции Красной Армии в Западной Беларуси перед руководством БССР встал вопрос об обеспечении кадрами вновь присоединенных территорий. </w:t>
      </w:r>
    </w:p>
    <w:p w14:paraId="2DABF589" w14:textId="77777777" w:rsidR="000314E7" w:rsidRPr="00C00C1A" w:rsidRDefault="000314E7" w:rsidP="000314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Немалую помощь в этом деле оказали трудящиеся Гомельщины. Так, начиная с 17 сентября 1939г., ежедневно в оргинструкторский отдел ЦК КП(б)Б, отдел кадров поступали десятки писем от жителей Полесской и Гомельской областей с просьбой отправить их на работу в Западную Беларусь. </w:t>
      </w:r>
    </w:p>
    <w:p w14:paraId="38F745FD" w14:textId="77777777" w:rsidR="000314E7" w:rsidRPr="00C00C1A" w:rsidRDefault="000314E7" w:rsidP="000314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Для этих целей к 22 сентября 1939г. Гомельский и Полесский обкомы КП(б)Б послали в отдел кадров ЦК КП(б)Б 62 человека. </w:t>
      </w:r>
    </w:p>
    <w:p w14:paraId="0144BDC0" w14:textId="77777777" w:rsidR="000314E7" w:rsidRPr="00C00C1A" w:rsidRDefault="000314E7" w:rsidP="000314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же к концу октября 1939г. Гомельский обком КП(б)Б отправил на работу в западные области Беларуси 135 коммунистов и 125 комсомольцев, а Полесский обком – 28 коммунистов и 13 комсомольцев. </w:t>
      </w:r>
    </w:p>
    <w:p w14:paraId="62C05B31" w14:textId="77777777" w:rsidR="006E3475" w:rsidRPr="00C00C1A" w:rsidRDefault="006E3475" w:rsidP="006E347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</w:t>
      </w:r>
    </w:p>
    <w:p w14:paraId="08774092" w14:textId="77777777" w:rsidR="006E3475" w:rsidRPr="00C00C1A" w:rsidRDefault="006E3475" w:rsidP="006E34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Обращаясь к соотечественникам, Президент Республики Беларусь А.Г.Лукашенко отметил: «Дата 17 сентября 1939 г. – символ исторического оформления белорусской нации и искреннего стремления белорусов, разделенных поневоле, жить одной семьей в собственном доме.</w:t>
      </w:r>
    </w:p>
    <w:p w14:paraId="0644F7C1" w14:textId="724E5E78" w:rsidR="006E3475" w:rsidRPr="00C00C1A" w:rsidRDefault="006E3475" w:rsidP="006E34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Обретя целостный и неповторимый облик уютной и гостеприимной страны в центре Европы, воссоединенная Беларусь стала местом силы для миллионов граждан, которые с честью выстояли в сложных перипетиях XX века и сегодня стоят на страже суверенитета и независимости родной земли…</w:t>
      </w:r>
      <w:r w:rsidR="003B36FA"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…</w:t>
      </w: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Объединенные мечтой об успешной и процветающей Беларуси, извлекая уроки из нашей истории, мы в мире и согласии созидательным трудом строим общее будущее.</w:t>
      </w:r>
    </w:p>
    <w:p w14:paraId="1EE14E9A" w14:textId="77777777" w:rsidR="006E3475" w:rsidRPr="00C00C1A" w:rsidRDefault="006E3475" w:rsidP="006E34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C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Укрепляя белорусскую государственность, вместе продолжаем свой путь к новым вершинам и ярким победам, которыми будут гордиться наши потомки».</w:t>
      </w:r>
    </w:p>
    <w:p w14:paraId="44913938" w14:textId="77777777" w:rsidR="006E3475" w:rsidRPr="00C00C1A" w:rsidRDefault="006E3475" w:rsidP="000314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24CF9EE" w14:textId="77777777" w:rsidR="006E3475" w:rsidRDefault="006E3475" w:rsidP="000314E7">
      <w:pPr>
        <w:spacing w:after="0" w:line="240" w:lineRule="auto"/>
        <w:ind w:firstLine="708"/>
        <w:jc w:val="both"/>
        <w:rPr>
          <w:rFonts w:ascii="Times New Roman" w:eastAsia="Times New Roman" w:hAnsi="Times New Roman" w:cs="Arial"/>
          <w:color w:val="000000"/>
          <w:sz w:val="30"/>
          <w:szCs w:val="30"/>
          <w:lang w:eastAsia="ru-RU"/>
        </w:rPr>
      </w:pPr>
    </w:p>
    <w:p w14:paraId="2E1CD81C" w14:textId="77777777" w:rsidR="000314E7" w:rsidRDefault="000314E7" w:rsidP="000314E7">
      <w:pPr>
        <w:spacing w:after="0" w:line="240" w:lineRule="auto"/>
        <w:ind w:firstLine="708"/>
        <w:jc w:val="both"/>
        <w:rPr>
          <w:rFonts w:ascii="Times New Roman" w:eastAsia="Times New Roman" w:hAnsi="Times New Roman" w:cs="Arial"/>
          <w:color w:val="000000"/>
          <w:sz w:val="30"/>
          <w:szCs w:val="30"/>
          <w:lang w:eastAsia="ru-RU"/>
        </w:rPr>
      </w:pPr>
    </w:p>
    <w:p w14:paraId="239B69F0" w14:textId="77777777" w:rsidR="000314E7" w:rsidRDefault="000314E7" w:rsidP="000314E7">
      <w:pPr>
        <w:spacing w:after="0" w:line="240" w:lineRule="auto"/>
        <w:ind w:left="354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D6A50">
        <w:rPr>
          <w:rFonts w:ascii="Times New Roman" w:eastAsia="Times New Roman" w:hAnsi="Times New Roman" w:cs="Times New Roman"/>
          <w:sz w:val="20"/>
          <w:szCs w:val="20"/>
        </w:rPr>
        <w:t>Главное управление идеологической работы, культуры и по делам молодежи облисполкома</w:t>
      </w:r>
    </w:p>
    <w:p w14:paraId="1C3BE5C5" w14:textId="77777777" w:rsidR="000314E7" w:rsidRDefault="00EE6E77" w:rsidP="000314E7">
      <w:pPr>
        <w:spacing w:after="0" w:line="240" w:lineRule="auto"/>
        <w:ind w:left="3544"/>
        <w:jc w:val="both"/>
        <w:rPr>
          <w:rStyle w:val="a5"/>
          <w:rFonts w:ascii="Times New Roman" w:hAnsi="Times New Roman" w:cs="Times New Roman"/>
          <w:color w:val="auto"/>
          <w:sz w:val="20"/>
          <w:szCs w:val="20"/>
          <w:u w:val="none"/>
        </w:rPr>
      </w:pPr>
      <w:hyperlink r:id="rId8" w:history="1">
        <w:r w:rsidR="000314E7" w:rsidRPr="00CF5BBB">
          <w:rPr>
            <w:rStyle w:val="a5"/>
            <w:rFonts w:ascii="Times New Roman" w:hAnsi="Times New Roman" w:cs="Times New Roman"/>
            <w:color w:val="auto"/>
            <w:sz w:val="20"/>
            <w:szCs w:val="20"/>
            <w:u w:val="none"/>
          </w:rPr>
          <w:t>Учреждение «Гомельский областной музей военной славы»</w:t>
        </w:r>
      </w:hyperlink>
    </w:p>
    <w:p w14:paraId="438B23BF" w14:textId="22F95309" w:rsidR="003B36FA" w:rsidRPr="00CF5BBB" w:rsidRDefault="003B36FA" w:rsidP="000314E7">
      <w:pPr>
        <w:spacing w:after="0" w:line="240" w:lineRule="auto"/>
        <w:ind w:left="354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5"/>
          <w:rFonts w:ascii="Times New Roman" w:hAnsi="Times New Roman" w:cs="Times New Roman"/>
          <w:color w:val="auto"/>
          <w:sz w:val="20"/>
          <w:szCs w:val="20"/>
          <w:u w:val="none"/>
        </w:rPr>
        <w:t>Музейны</w:t>
      </w:r>
      <w:r w:rsidR="0025268A">
        <w:rPr>
          <w:rStyle w:val="a5"/>
          <w:rFonts w:ascii="Times New Roman" w:hAnsi="Times New Roman" w:cs="Times New Roman"/>
          <w:color w:val="auto"/>
          <w:sz w:val="20"/>
          <w:szCs w:val="20"/>
          <w:u w:val="none"/>
        </w:rPr>
        <w:t>е</w:t>
      </w:r>
      <w:r>
        <w:rPr>
          <w:rStyle w:val="a5"/>
          <w:rFonts w:ascii="Times New Roman" w:hAnsi="Times New Roman" w:cs="Times New Roman"/>
          <w:color w:val="auto"/>
          <w:sz w:val="20"/>
          <w:szCs w:val="20"/>
          <w:u w:val="none"/>
        </w:rPr>
        <w:t xml:space="preserve"> учреждения Гомельской области</w:t>
      </w:r>
    </w:p>
    <w:p w14:paraId="40EA7847" w14:textId="77777777" w:rsidR="007F403E" w:rsidRDefault="007F403E"/>
    <w:sectPr w:rsidR="007F403E" w:rsidSect="00C00C1A">
      <w:headerReference w:type="default" r:id="rId9"/>
      <w:pgSz w:w="11906" w:h="16838"/>
      <w:pgMar w:top="426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EF8968" w14:textId="77777777" w:rsidR="00EE6E77" w:rsidRDefault="00EE6E77">
      <w:pPr>
        <w:spacing w:after="0" w:line="240" w:lineRule="auto"/>
      </w:pPr>
      <w:r>
        <w:separator/>
      </w:r>
    </w:p>
  </w:endnote>
  <w:endnote w:type="continuationSeparator" w:id="0">
    <w:p w14:paraId="4E61A981" w14:textId="77777777" w:rsidR="00EE6E77" w:rsidRDefault="00EE6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C89928" w14:textId="77777777" w:rsidR="00EE6E77" w:rsidRDefault="00EE6E77">
      <w:pPr>
        <w:spacing w:after="0" w:line="240" w:lineRule="auto"/>
      </w:pPr>
      <w:r>
        <w:separator/>
      </w:r>
    </w:p>
  </w:footnote>
  <w:footnote w:type="continuationSeparator" w:id="0">
    <w:p w14:paraId="4B345854" w14:textId="77777777" w:rsidR="00EE6E77" w:rsidRDefault="00EE6E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6758141"/>
      <w:docPartObj>
        <w:docPartGallery w:val="Page Numbers (Top of Page)"/>
        <w:docPartUnique/>
      </w:docPartObj>
    </w:sdtPr>
    <w:sdtEndPr/>
    <w:sdtContent>
      <w:p w14:paraId="430F0805" w14:textId="132F8771" w:rsidR="00BB2FBE" w:rsidRDefault="0073164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6791">
          <w:rPr>
            <w:noProof/>
          </w:rPr>
          <w:t>16</w:t>
        </w:r>
        <w:r>
          <w:fldChar w:fldCharType="end"/>
        </w:r>
      </w:p>
    </w:sdtContent>
  </w:sdt>
  <w:p w14:paraId="32B37FC9" w14:textId="77777777" w:rsidR="00BB2FBE" w:rsidRDefault="00BB2FBE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4E7"/>
    <w:rsid w:val="00005CC0"/>
    <w:rsid w:val="000063F3"/>
    <w:rsid w:val="000066E7"/>
    <w:rsid w:val="000146D2"/>
    <w:rsid w:val="00021AE5"/>
    <w:rsid w:val="00022EBC"/>
    <w:rsid w:val="00023E09"/>
    <w:rsid w:val="0002432A"/>
    <w:rsid w:val="00024F8B"/>
    <w:rsid w:val="000259FE"/>
    <w:rsid w:val="0002612D"/>
    <w:rsid w:val="00027805"/>
    <w:rsid w:val="000314E7"/>
    <w:rsid w:val="00031AFE"/>
    <w:rsid w:val="00036261"/>
    <w:rsid w:val="00047767"/>
    <w:rsid w:val="00055EA7"/>
    <w:rsid w:val="0006173C"/>
    <w:rsid w:val="000648E7"/>
    <w:rsid w:val="00067C2E"/>
    <w:rsid w:val="00071045"/>
    <w:rsid w:val="00076D4F"/>
    <w:rsid w:val="00085829"/>
    <w:rsid w:val="00085F69"/>
    <w:rsid w:val="00087A16"/>
    <w:rsid w:val="00087CDA"/>
    <w:rsid w:val="00087F37"/>
    <w:rsid w:val="00091DBB"/>
    <w:rsid w:val="00094478"/>
    <w:rsid w:val="000952FB"/>
    <w:rsid w:val="00095878"/>
    <w:rsid w:val="000A2C2A"/>
    <w:rsid w:val="000A2FBD"/>
    <w:rsid w:val="000B4D1D"/>
    <w:rsid w:val="000B543F"/>
    <w:rsid w:val="000B57A3"/>
    <w:rsid w:val="000B6A8A"/>
    <w:rsid w:val="000C1653"/>
    <w:rsid w:val="000C7B89"/>
    <w:rsid w:val="000D18F6"/>
    <w:rsid w:val="000E12CE"/>
    <w:rsid w:val="000E1FFC"/>
    <w:rsid w:val="000F4CC6"/>
    <w:rsid w:val="00100F87"/>
    <w:rsid w:val="00111DE5"/>
    <w:rsid w:val="00112667"/>
    <w:rsid w:val="00113AA6"/>
    <w:rsid w:val="00115700"/>
    <w:rsid w:val="00115720"/>
    <w:rsid w:val="00116BE3"/>
    <w:rsid w:val="0011712A"/>
    <w:rsid w:val="00135FD6"/>
    <w:rsid w:val="00143289"/>
    <w:rsid w:val="00150626"/>
    <w:rsid w:val="00151249"/>
    <w:rsid w:val="001534C7"/>
    <w:rsid w:val="00153F67"/>
    <w:rsid w:val="00154F89"/>
    <w:rsid w:val="00155729"/>
    <w:rsid w:val="00156FBF"/>
    <w:rsid w:val="00163194"/>
    <w:rsid w:val="00164FA2"/>
    <w:rsid w:val="00170DA3"/>
    <w:rsid w:val="001721A2"/>
    <w:rsid w:val="00177101"/>
    <w:rsid w:val="0017756B"/>
    <w:rsid w:val="001802F6"/>
    <w:rsid w:val="0018355A"/>
    <w:rsid w:val="001877F9"/>
    <w:rsid w:val="00190300"/>
    <w:rsid w:val="00194628"/>
    <w:rsid w:val="0019618C"/>
    <w:rsid w:val="0019702E"/>
    <w:rsid w:val="001A028B"/>
    <w:rsid w:val="001A5220"/>
    <w:rsid w:val="001A717E"/>
    <w:rsid w:val="001A71BB"/>
    <w:rsid w:val="001B0AE5"/>
    <w:rsid w:val="001B4981"/>
    <w:rsid w:val="001C4A12"/>
    <w:rsid w:val="001C522F"/>
    <w:rsid w:val="001C5C1B"/>
    <w:rsid w:val="001C650E"/>
    <w:rsid w:val="001D14D7"/>
    <w:rsid w:val="001D31B0"/>
    <w:rsid w:val="001D3B88"/>
    <w:rsid w:val="001D4C02"/>
    <w:rsid w:val="001D4E94"/>
    <w:rsid w:val="001D5DE6"/>
    <w:rsid w:val="001E046F"/>
    <w:rsid w:val="001E637F"/>
    <w:rsid w:val="001F6791"/>
    <w:rsid w:val="001F78B9"/>
    <w:rsid w:val="001F7C69"/>
    <w:rsid w:val="0020179A"/>
    <w:rsid w:val="00202F73"/>
    <w:rsid w:val="00203B13"/>
    <w:rsid w:val="00203EAE"/>
    <w:rsid w:val="00205B80"/>
    <w:rsid w:val="00206B38"/>
    <w:rsid w:val="002129A1"/>
    <w:rsid w:val="00212AC1"/>
    <w:rsid w:val="00212FC9"/>
    <w:rsid w:val="002133BE"/>
    <w:rsid w:val="00214220"/>
    <w:rsid w:val="002179D6"/>
    <w:rsid w:val="00222597"/>
    <w:rsid w:val="00223CE3"/>
    <w:rsid w:val="00231B23"/>
    <w:rsid w:val="002353F6"/>
    <w:rsid w:val="002372B7"/>
    <w:rsid w:val="002418AF"/>
    <w:rsid w:val="00245E1C"/>
    <w:rsid w:val="0025268A"/>
    <w:rsid w:val="00253E76"/>
    <w:rsid w:val="002617E2"/>
    <w:rsid w:val="0026398E"/>
    <w:rsid w:val="00263EA3"/>
    <w:rsid w:val="0026556F"/>
    <w:rsid w:val="00273127"/>
    <w:rsid w:val="002739F2"/>
    <w:rsid w:val="00285663"/>
    <w:rsid w:val="002931C9"/>
    <w:rsid w:val="002951B6"/>
    <w:rsid w:val="00296F2F"/>
    <w:rsid w:val="00297C59"/>
    <w:rsid w:val="002A0FBE"/>
    <w:rsid w:val="002A32A5"/>
    <w:rsid w:val="002A393A"/>
    <w:rsid w:val="002A6C49"/>
    <w:rsid w:val="002B1A3C"/>
    <w:rsid w:val="002B1C00"/>
    <w:rsid w:val="002B25D0"/>
    <w:rsid w:val="002B33A0"/>
    <w:rsid w:val="002B4223"/>
    <w:rsid w:val="002B48F5"/>
    <w:rsid w:val="002B4FF5"/>
    <w:rsid w:val="002B6CDA"/>
    <w:rsid w:val="002C02DF"/>
    <w:rsid w:val="002C2EFD"/>
    <w:rsid w:val="002C3EDA"/>
    <w:rsid w:val="002C5EBF"/>
    <w:rsid w:val="002C76B7"/>
    <w:rsid w:val="002D0E86"/>
    <w:rsid w:val="002D2454"/>
    <w:rsid w:val="002D2DAB"/>
    <w:rsid w:val="002D600F"/>
    <w:rsid w:val="002E0A6C"/>
    <w:rsid w:val="002E14F9"/>
    <w:rsid w:val="002E18A1"/>
    <w:rsid w:val="002E28E6"/>
    <w:rsid w:val="002E3BEB"/>
    <w:rsid w:val="002E4670"/>
    <w:rsid w:val="002E67C2"/>
    <w:rsid w:val="002E68F1"/>
    <w:rsid w:val="002F110C"/>
    <w:rsid w:val="002F16EF"/>
    <w:rsid w:val="002F1F74"/>
    <w:rsid w:val="002F66C8"/>
    <w:rsid w:val="002F727C"/>
    <w:rsid w:val="003011AE"/>
    <w:rsid w:val="00303487"/>
    <w:rsid w:val="003060CE"/>
    <w:rsid w:val="00310A57"/>
    <w:rsid w:val="00311002"/>
    <w:rsid w:val="00313355"/>
    <w:rsid w:val="00313EB3"/>
    <w:rsid w:val="00314107"/>
    <w:rsid w:val="00326458"/>
    <w:rsid w:val="003340B3"/>
    <w:rsid w:val="00337682"/>
    <w:rsid w:val="00340209"/>
    <w:rsid w:val="0034250D"/>
    <w:rsid w:val="00343D74"/>
    <w:rsid w:val="003541E4"/>
    <w:rsid w:val="0036063F"/>
    <w:rsid w:val="00362053"/>
    <w:rsid w:val="00365A1E"/>
    <w:rsid w:val="00367072"/>
    <w:rsid w:val="003672C5"/>
    <w:rsid w:val="00370780"/>
    <w:rsid w:val="00371C30"/>
    <w:rsid w:val="003722CB"/>
    <w:rsid w:val="00374FB3"/>
    <w:rsid w:val="003765A3"/>
    <w:rsid w:val="003809F0"/>
    <w:rsid w:val="00381C06"/>
    <w:rsid w:val="00382555"/>
    <w:rsid w:val="003835F1"/>
    <w:rsid w:val="00390266"/>
    <w:rsid w:val="00394C6D"/>
    <w:rsid w:val="00395FE8"/>
    <w:rsid w:val="003A0EAC"/>
    <w:rsid w:val="003A4EFB"/>
    <w:rsid w:val="003B0D9B"/>
    <w:rsid w:val="003B36FA"/>
    <w:rsid w:val="003B48AC"/>
    <w:rsid w:val="003C194D"/>
    <w:rsid w:val="003C2AE6"/>
    <w:rsid w:val="003C5BBB"/>
    <w:rsid w:val="003C706B"/>
    <w:rsid w:val="003D04D3"/>
    <w:rsid w:val="003D0C6C"/>
    <w:rsid w:val="003D55E4"/>
    <w:rsid w:val="003E3F30"/>
    <w:rsid w:val="003E7071"/>
    <w:rsid w:val="003F0682"/>
    <w:rsid w:val="003F3920"/>
    <w:rsid w:val="003F7AA1"/>
    <w:rsid w:val="00405885"/>
    <w:rsid w:val="00410710"/>
    <w:rsid w:val="00410DB5"/>
    <w:rsid w:val="0041192E"/>
    <w:rsid w:val="00421787"/>
    <w:rsid w:val="004268F8"/>
    <w:rsid w:val="00426CD5"/>
    <w:rsid w:val="004270D5"/>
    <w:rsid w:val="004338BC"/>
    <w:rsid w:val="00436124"/>
    <w:rsid w:val="0045255C"/>
    <w:rsid w:val="004656A7"/>
    <w:rsid w:val="004700B4"/>
    <w:rsid w:val="004707B4"/>
    <w:rsid w:val="00470A4E"/>
    <w:rsid w:val="004728B0"/>
    <w:rsid w:val="004734F3"/>
    <w:rsid w:val="004808D5"/>
    <w:rsid w:val="0048377F"/>
    <w:rsid w:val="00483D81"/>
    <w:rsid w:val="004844E1"/>
    <w:rsid w:val="004846DB"/>
    <w:rsid w:val="00485237"/>
    <w:rsid w:val="004860A9"/>
    <w:rsid w:val="00487F68"/>
    <w:rsid w:val="00490584"/>
    <w:rsid w:val="00492628"/>
    <w:rsid w:val="0049270E"/>
    <w:rsid w:val="0049713A"/>
    <w:rsid w:val="004A2E09"/>
    <w:rsid w:val="004A3E08"/>
    <w:rsid w:val="004A6E48"/>
    <w:rsid w:val="004B21F2"/>
    <w:rsid w:val="004B26B5"/>
    <w:rsid w:val="004B3FAE"/>
    <w:rsid w:val="004C2C78"/>
    <w:rsid w:val="004C2C91"/>
    <w:rsid w:val="004C3392"/>
    <w:rsid w:val="004C66BC"/>
    <w:rsid w:val="004C7011"/>
    <w:rsid w:val="004D184C"/>
    <w:rsid w:val="004D20A9"/>
    <w:rsid w:val="004D29D1"/>
    <w:rsid w:val="004E384D"/>
    <w:rsid w:val="004F1420"/>
    <w:rsid w:val="004F2D9D"/>
    <w:rsid w:val="004F4C2B"/>
    <w:rsid w:val="004F7702"/>
    <w:rsid w:val="0050049F"/>
    <w:rsid w:val="00505691"/>
    <w:rsid w:val="0051086F"/>
    <w:rsid w:val="00510F4F"/>
    <w:rsid w:val="00510FE3"/>
    <w:rsid w:val="00511573"/>
    <w:rsid w:val="0051391C"/>
    <w:rsid w:val="00513CB7"/>
    <w:rsid w:val="00516653"/>
    <w:rsid w:val="0052094F"/>
    <w:rsid w:val="00526608"/>
    <w:rsid w:val="00526D52"/>
    <w:rsid w:val="00533AAF"/>
    <w:rsid w:val="00542BD2"/>
    <w:rsid w:val="00542C79"/>
    <w:rsid w:val="0054334A"/>
    <w:rsid w:val="00543593"/>
    <w:rsid w:val="00546684"/>
    <w:rsid w:val="00546AD1"/>
    <w:rsid w:val="00550BBA"/>
    <w:rsid w:val="005514AB"/>
    <w:rsid w:val="005521F8"/>
    <w:rsid w:val="005537B9"/>
    <w:rsid w:val="00553FF1"/>
    <w:rsid w:val="005721ED"/>
    <w:rsid w:val="00572382"/>
    <w:rsid w:val="00572E5E"/>
    <w:rsid w:val="005751F5"/>
    <w:rsid w:val="005758E0"/>
    <w:rsid w:val="00576837"/>
    <w:rsid w:val="00585B76"/>
    <w:rsid w:val="0058771B"/>
    <w:rsid w:val="00595D74"/>
    <w:rsid w:val="005960B5"/>
    <w:rsid w:val="005976B7"/>
    <w:rsid w:val="005A2441"/>
    <w:rsid w:val="005A2B65"/>
    <w:rsid w:val="005A31D8"/>
    <w:rsid w:val="005A6D50"/>
    <w:rsid w:val="005A6F38"/>
    <w:rsid w:val="005B0D15"/>
    <w:rsid w:val="005B4D5D"/>
    <w:rsid w:val="005B53D0"/>
    <w:rsid w:val="005B6D66"/>
    <w:rsid w:val="005C029B"/>
    <w:rsid w:val="005C336F"/>
    <w:rsid w:val="005C3B13"/>
    <w:rsid w:val="005D0900"/>
    <w:rsid w:val="005D3173"/>
    <w:rsid w:val="005D437B"/>
    <w:rsid w:val="005E4398"/>
    <w:rsid w:val="005E7366"/>
    <w:rsid w:val="005F060C"/>
    <w:rsid w:val="005F2578"/>
    <w:rsid w:val="005F3732"/>
    <w:rsid w:val="005F4A1D"/>
    <w:rsid w:val="005F5088"/>
    <w:rsid w:val="005F6079"/>
    <w:rsid w:val="005F61BF"/>
    <w:rsid w:val="0060123B"/>
    <w:rsid w:val="0060169F"/>
    <w:rsid w:val="00602241"/>
    <w:rsid w:val="00603092"/>
    <w:rsid w:val="00604150"/>
    <w:rsid w:val="0060641C"/>
    <w:rsid w:val="0060690C"/>
    <w:rsid w:val="00616E5A"/>
    <w:rsid w:val="00620A45"/>
    <w:rsid w:val="00630638"/>
    <w:rsid w:val="006315F0"/>
    <w:rsid w:val="00632C0A"/>
    <w:rsid w:val="006363E5"/>
    <w:rsid w:val="00641571"/>
    <w:rsid w:val="00642F93"/>
    <w:rsid w:val="00647204"/>
    <w:rsid w:val="0065014A"/>
    <w:rsid w:val="00654420"/>
    <w:rsid w:val="00656813"/>
    <w:rsid w:val="006602B8"/>
    <w:rsid w:val="006625B7"/>
    <w:rsid w:val="00664DD4"/>
    <w:rsid w:val="006654A5"/>
    <w:rsid w:val="00666398"/>
    <w:rsid w:val="006705E6"/>
    <w:rsid w:val="006730B0"/>
    <w:rsid w:val="00673954"/>
    <w:rsid w:val="00682A51"/>
    <w:rsid w:val="00684A3E"/>
    <w:rsid w:val="0069191C"/>
    <w:rsid w:val="006945B2"/>
    <w:rsid w:val="00696646"/>
    <w:rsid w:val="006A2089"/>
    <w:rsid w:val="006A252B"/>
    <w:rsid w:val="006A4A9A"/>
    <w:rsid w:val="006C37CF"/>
    <w:rsid w:val="006C63AC"/>
    <w:rsid w:val="006D09F0"/>
    <w:rsid w:val="006D2BF1"/>
    <w:rsid w:val="006D3850"/>
    <w:rsid w:val="006D7CF0"/>
    <w:rsid w:val="006E003A"/>
    <w:rsid w:val="006E05A8"/>
    <w:rsid w:val="006E3475"/>
    <w:rsid w:val="006E4B02"/>
    <w:rsid w:val="006F17B9"/>
    <w:rsid w:val="006F2825"/>
    <w:rsid w:val="006F4E73"/>
    <w:rsid w:val="006F61D0"/>
    <w:rsid w:val="006F6F04"/>
    <w:rsid w:val="007011A2"/>
    <w:rsid w:val="00714E71"/>
    <w:rsid w:val="00716601"/>
    <w:rsid w:val="0071687C"/>
    <w:rsid w:val="00716E36"/>
    <w:rsid w:val="0071770A"/>
    <w:rsid w:val="00723768"/>
    <w:rsid w:val="00725792"/>
    <w:rsid w:val="00726A94"/>
    <w:rsid w:val="0073164C"/>
    <w:rsid w:val="007354E2"/>
    <w:rsid w:val="0073636F"/>
    <w:rsid w:val="00737BAB"/>
    <w:rsid w:val="0074069D"/>
    <w:rsid w:val="007412BA"/>
    <w:rsid w:val="0074358A"/>
    <w:rsid w:val="00747400"/>
    <w:rsid w:val="007539F2"/>
    <w:rsid w:val="00754E2A"/>
    <w:rsid w:val="00760BF7"/>
    <w:rsid w:val="00765B59"/>
    <w:rsid w:val="00767A65"/>
    <w:rsid w:val="00771AE0"/>
    <w:rsid w:val="0077373B"/>
    <w:rsid w:val="00774066"/>
    <w:rsid w:val="00776722"/>
    <w:rsid w:val="00776775"/>
    <w:rsid w:val="0077730F"/>
    <w:rsid w:val="00786A04"/>
    <w:rsid w:val="00796F4F"/>
    <w:rsid w:val="007A2D44"/>
    <w:rsid w:val="007A6FF5"/>
    <w:rsid w:val="007A7861"/>
    <w:rsid w:val="007B7815"/>
    <w:rsid w:val="007C36CB"/>
    <w:rsid w:val="007C5406"/>
    <w:rsid w:val="007C62BA"/>
    <w:rsid w:val="007D3A48"/>
    <w:rsid w:val="007D4BA1"/>
    <w:rsid w:val="007E02CE"/>
    <w:rsid w:val="007E5D72"/>
    <w:rsid w:val="007E62E0"/>
    <w:rsid w:val="007F0B2C"/>
    <w:rsid w:val="007F12EF"/>
    <w:rsid w:val="007F3B9E"/>
    <w:rsid w:val="007F403E"/>
    <w:rsid w:val="007F5713"/>
    <w:rsid w:val="00806808"/>
    <w:rsid w:val="00814038"/>
    <w:rsid w:val="00814BD6"/>
    <w:rsid w:val="00815A8E"/>
    <w:rsid w:val="0081786C"/>
    <w:rsid w:val="008229B7"/>
    <w:rsid w:val="00824A9A"/>
    <w:rsid w:val="00827E96"/>
    <w:rsid w:val="0083013B"/>
    <w:rsid w:val="008334A7"/>
    <w:rsid w:val="00841A1D"/>
    <w:rsid w:val="0084549D"/>
    <w:rsid w:val="00845DAA"/>
    <w:rsid w:val="00853908"/>
    <w:rsid w:val="00855536"/>
    <w:rsid w:val="0085687E"/>
    <w:rsid w:val="00862BF6"/>
    <w:rsid w:val="00865019"/>
    <w:rsid w:val="008668FB"/>
    <w:rsid w:val="00873659"/>
    <w:rsid w:val="0087692A"/>
    <w:rsid w:val="00880447"/>
    <w:rsid w:val="00883145"/>
    <w:rsid w:val="0088389D"/>
    <w:rsid w:val="00890EA0"/>
    <w:rsid w:val="00896563"/>
    <w:rsid w:val="008A10DE"/>
    <w:rsid w:val="008A1636"/>
    <w:rsid w:val="008A218A"/>
    <w:rsid w:val="008A5A21"/>
    <w:rsid w:val="008A6C08"/>
    <w:rsid w:val="008B14E8"/>
    <w:rsid w:val="008B2784"/>
    <w:rsid w:val="008B48D8"/>
    <w:rsid w:val="008B6DF0"/>
    <w:rsid w:val="008C26B3"/>
    <w:rsid w:val="008C5884"/>
    <w:rsid w:val="008C7164"/>
    <w:rsid w:val="008D2032"/>
    <w:rsid w:val="008D34E1"/>
    <w:rsid w:val="008D3BB8"/>
    <w:rsid w:val="008D4868"/>
    <w:rsid w:val="008D5DB8"/>
    <w:rsid w:val="008D6A2F"/>
    <w:rsid w:val="008E4868"/>
    <w:rsid w:val="008F5F09"/>
    <w:rsid w:val="009056FA"/>
    <w:rsid w:val="00905E37"/>
    <w:rsid w:val="0090746F"/>
    <w:rsid w:val="00916679"/>
    <w:rsid w:val="00917F91"/>
    <w:rsid w:val="009233F0"/>
    <w:rsid w:val="0092380A"/>
    <w:rsid w:val="009265AC"/>
    <w:rsid w:val="00930EBD"/>
    <w:rsid w:val="009319FA"/>
    <w:rsid w:val="00932187"/>
    <w:rsid w:val="00937A70"/>
    <w:rsid w:val="009419FE"/>
    <w:rsid w:val="00944BD5"/>
    <w:rsid w:val="00950743"/>
    <w:rsid w:val="00950A52"/>
    <w:rsid w:val="009524F0"/>
    <w:rsid w:val="00952D4D"/>
    <w:rsid w:val="00953A9D"/>
    <w:rsid w:val="009553A5"/>
    <w:rsid w:val="00963FE7"/>
    <w:rsid w:val="00971F29"/>
    <w:rsid w:val="0097724D"/>
    <w:rsid w:val="00980176"/>
    <w:rsid w:val="00983770"/>
    <w:rsid w:val="00986584"/>
    <w:rsid w:val="00987972"/>
    <w:rsid w:val="009900F3"/>
    <w:rsid w:val="009A1F43"/>
    <w:rsid w:val="009A31C5"/>
    <w:rsid w:val="009A4F7E"/>
    <w:rsid w:val="009B3E33"/>
    <w:rsid w:val="009B776F"/>
    <w:rsid w:val="009B7A76"/>
    <w:rsid w:val="009C0513"/>
    <w:rsid w:val="009C0F39"/>
    <w:rsid w:val="009C2A88"/>
    <w:rsid w:val="009D5D12"/>
    <w:rsid w:val="009D5D6F"/>
    <w:rsid w:val="009E2C36"/>
    <w:rsid w:val="009E4371"/>
    <w:rsid w:val="009E5EF0"/>
    <w:rsid w:val="009E64D6"/>
    <w:rsid w:val="009F380A"/>
    <w:rsid w:val="009F5C99"/>
    <w:rsid w:val="009F7003"/>
    <w:rsid w:val="00A0187E"/>
    <w:rsid w:val="00A0244E"/>
    <w:rsid w:val="00A038F2"/>
    <w:rsid w:val="00A05B6F"/>
    <w:rsid w:val="00A1017E"/>
    <w:rsid w:val="00A10D12"/>
    <w:rsid w:val="00A12D88"/>
    <w:rsid w:val="00A143FB"/>
    <w:rsid w:val="00A22E7B"/>
    <w:rsid w:val="00A24850"/>
    <w:rsid w:val="00A25D88"/>
    <w:rsid w:val="00A33108"/>
    <w:rsid w:val="00A37C1A"/>
    <w:rsid w:val="00A430BB"/>
    <w:rsid w:val="00A47779"/>
    <w:rsid w:val="00A525E3"/>
    <w:rsid w:val="00A566EA"/>
    <w:rsid w:val="00A57473"/>
    <w:rsid w:val="00A6314B"/>
    <w:rsid w:val="00A77735"/>
    <w:rsid w:val="00A77CB6"/>
    <w:rsid w:val="00A77EC1"/>
    <w:rsid w:val="00A813C8"/>
    <w:rsid w:val="00A92B10"/>
    <w:rsid w:val="00AA309F"/>
    <w:rsid w:val="00AA7980"/>
    <w:rsid w:val="00AB5A44"/>
    <w:rsid w:val="00AB5C8F"/>
    <w:rsid w:val="00AB606C"/>
    <w:rsid w:val="00AB6896"/>
    <w:rsid w:val="00AB7DA7"/>
    <w:rsid w:val="00AC0149"/>
    <w:rsid w:val="00AC15FA"/>
    <w:rsid w:val="00AD122D"/>
    <w:rsid w:val="00AD15D2"/>
    <w:rsid w:val="00AD6459"/>
    <w:rsid w:val="00AD675D"/>
    <w:rsid w:val="00AD7941"/>
    <w:rsid w:val="00AE10CC"/>
    <w:rsid w:val="00AE2C8E"/>
    <w:rsid w:val="00AE2E27"/>
    <w:rsid w:val="00AE5AB2"/>
    <w:rsid w:val="00AE73BF"/>
    <w:rsid w:val="00AF02E6"/>
    <w:rsid w:val="00AF5745"/>
    <w:rsid w:val="00B00183"/>
    <w:rsid w:val="00B01383"/>
    <w:rsid w:val="00B027FF"/>
    <w:rsid w:val="00B049EE"/>
    <w:rsid w:val="00B04A53"/>
    <w:rsid w:val="00B053CD"/>
    <w:rsid w:val="00B0672B"/>
    <w:rsid w:val="00B06A76"/>
    <w:rsid w:val="00B14304"/>
    <w:rsid w:val="00B14C4A"/>
    <w:rsid w:val="00B15D32"/>
    <w:rsid w:val="00B204B9"/>
    <w:rsid w:val="00B2095C"/>
    <w:rsid w:val="00B2502C"/>
    <w:rsid w:val="00B27F31"/>
    <w:rsid w:val="00B3380E"/>
    <w:rsid w:val="00B433F8"/>
    <w:rsid w:val="00B45053"/>
    <w:rsid w:val="00B46D88"/>
    <w:rsid w:val="00B47B42"/>
    <w:rsid w:val="00B520C7"/>
    <w:rsid w:val="00B5307B"/>
    <w:rsid w:val="00B560D9"/>
    <w:rsid w:val="00B57560"/>
    <w:rsid w:val="00B65AC5"/>
    <w:rsid w:val="00B65D1F"/>
    <w:rsid w:val="00B66358"/>
    <w:rsid w:val="00B70DFC"/>
    <w:rsid w:val="00B73893"/>
    <w:rsid w:val="00B73F77"/>
    <w:rsid w:val="00B74747"/>
    <w:rsid w:val="00B762C4"/>
    <w:rsid w:val="00B76DCC"/>
    <w:rsid w:val="00B85BF8"/>
    <w:rsid w:val="00B91812"/>
    <w:rsid w:val="00B94074"/>
    <w:rsid w:val="00BA00D7"/>
    <w:rsid w:val="00BA38C1"/>
    <w:rsid w:val="00BA67FB"/>
    <w:rsid w:val="00BB1E2F"/>
    <w:rsid w:val="00BB2FBE"/>
    <w:rsid w:val="00BB3781"/>
    <w:rsid w:val="00BB3CCF"/>
    <w:rsid w:val="00BB5279"/>
    <w:rsid w:val="00BB5380"/>
    <w:rsid w:val="00BB7E03"/>
    <w:rsid w:val="00BC151F"/>
    <w:rsid w:val="00BE07A2"/>
    <w:rsid w:val="00BE0FE6"/>
    <w:rsid w:val="00BE1A5C"/>
    <w:rsid w:val="00BE6396"/>
    <w:rsid w:val="00BF05BE"/>
    <w:rsid w:val="00BF4475"/>
    <w:rsid w:val="00C00C1A"/>
    <w:rsid w:val="00C07C51"/>
    <w:rsid w:val="00C117BC"/>
    <w:rsid w:val="00C242F9"/>
    <w:rsid w:val="00C24C95"/>
    <w:rsid w:val="00C251A8"/>
    <w:rsid w:val="00C34BC2"/>
    <w:rsid w:val="00C36F9A"/>
    <w:rsid w:val="00C4520E"/>
    <w:rsid w:val="00C50E4F"/>
    <w:rsid w:val="00C511FA"/>
    <w:rsid w:val="00C53E4B"/>
    <w:rsid w:val="00C54818"/>
    <w:rsid w:val="00C56984"/>
    <w:rsid w:val="00C56993"/>
    <w:rsid w:val="00C56D5D"/>
    <w:rsid w:val="00C61D96"/>
    <w:rsid w:val="00C62CB1"/>
    <w:rsid w:val="00C64048"/>
    <w:rsid w:val="00C650EA"/>
    <w:rsid w:val="00C673DB"/>
    <w:rsid w:val="00C6741E"/>
    <w:rsid w:val="00C703B8"/>
    <w:rsid w:val="00C7505D"/>
    <w:rsid w:val="00C7600D"/>
    <w:rsid w:val="00C77B6E"/>
    <w:rsid w:val="00C84F4C"/>
    <w:rsid w:val="00C90529"/>
    <w:rsid w:val="00C90824"/>
    <w:rsid w:val="00C920C7"/>
    <w:rsid w:val="00CA5D44"/>
    <w:rsid w:val="00CA682F"/>
    <w:rsid w:val="00CA7586"/>
    <w:rsid w:val="00CB1662"/>
    <w:rsid w:val="00CB251F"/>
    <w:rsid w:val="00CB52AB"/>
    <w:rsid w:val="00CB62A5"/>
    <w:rsid w:val="00CB6377"/>
    <w:rsid w:val="00CB734D"/>
    <w:rsid w:val="00CC059C"/>
    <w:rsid w:val="00CC254D"/>
    <w:rsid w:val="00CC3A7C"/>
    <w:rsid w:val="00CC6EC1"/>
    <w:rsid w:val="00CD4053"/>
    <w:rsid w:val="00CD5110"/>
    <w:rsid w:val="00CD7286"/>
    <w:rsid w:val="00CE02BA"/>
    <w:rsid w:val="00CE3E71"/>
    <w:rsid w:val="00CE6312"/>
    <w:rsid w:val="00CE772A"/>
    <w:rsid w:val="00CE773D"/>
    <w:rsid w:val="00CF06D1"/>
    <w:rsid w:val="00CF176F"/>
    <w:rsid w:val="00CF356C"/>
    <w:rsid w:val="00CF64AF"/>
    <w:rsid w:val="00D00962"/>
    <w:rsid w:val="00D226BD"/>
    <w:rsid w:val="00D22C52"/>
    <w:rsid w:val="00D22CE5"/>
    <w:rsid w:val="00D23F17"/>
    <w:rsid w:val="00D262D9"/>
    <w:rsid w:val="00D30729"/>
    <w:rsid w:val="00D33840"/>
    <w:rsid w:val="00D33AAB"/>
    <w:rsid w:val="00D51A49"/>
    <w:rsid w:val="00D52B22"/>
    <w:rsid w:val="00D53009"/>
    <w:rsid w:val="00D57B5A"/>
    <w:rsid w:val="00D60FB0"/>
    <w:rsid w:val="00D667D2"/>
    <w:rsid w:val="00D669A5"/>
    <w:rsid w:val="00D7263E"/>
    <w:rsid w:val="00D7377F"/>
    <w:rsid w:val="00D758FE"/>
    <w:rsid w:val="00D80BB1"/>
    <w:rsid w:val="00D816A0"/>
    <w:rsid w:val="00D83630"/>
    <w:rsid w:val="00D84B1F"/>
    <w:rsid w:val="00D854C8"/>
    <w:rsid w:val="00D857F9"/>
    <w:rsid w:val="00D85BB8"/>
    <w:rsid w:val="00D932A0"/>
    <w:rsid w:val="00D93735"/>
    <w:rsid w:val="00D93D57"/>
    <w:rsid w:val="00D97533"/>
    <w:rsid w:val="00DA0EB5"/>
    <w:rsid w:val="00DA476B"/>
    <w:rsid w:val="00DA4CD9"/>
    <w:rsid w:val="00DA6563"/>
    <w:rsid w:val="00DA7797"/>
    <w:rsid w:val="00DA785F"/>
    <w:rsid w:val="00DB044F"/>
    <w:rsid w:val="00DB1BA1"/>
    <w:rsid w:val="00DB5C38"/>
    <w:rsid w:val="00DB73C1"/>
    <w:rsid w:val="00DC1B48"/>
    <w:rsid w:val="00DC1B89"/>
    <w:rsid w:val="00DC28B6"/>
    <w:rsid w:val="00DC77A1"/>
    <w:rsid w:val="00DD3B1F"/>
    <w:rsid w:val="00DD575E"/>
    <w:rsid w:val="00DD5FFE"/>
    <w:rsid w:val="00DE109B"/>
    <w:rsid w:val="00DE16A9"/>
    <w:rsid w:val="00DE40D2"/>
    <w:rsid w:val="00DE43C4"/>
    <w:rsid w:val="00DF43C8"/>
    <w:rsid w:val="00DF5DA9"/>
    <w:rsid w:val="00E05E38"/>
    <w:rsid w:val="00E0667A"/>
    <w:rsid w:val="00E1528D"/>
    <w:rsid w:val="00E15749"/>
    <w:rsid w:val="00E1724F"/>
    <w:rsid w:val="00E234CE"/>
    <w:rsid w:val="00E2352F"/>
    <w:rsid w:val="00E23ABC"/>
    <w:rsid w:val="00E25837"/>
    <w:rsid w:val="00E31CEE"/>
    <w:rsid w:val="00E322DF"/>
    <w:rsid w:val="00E337F8"/>
    <w:rsid w:val="00E34FBC"/>
    <w:rsid w:val="00E35039"/>
    <w:rsid w:val="00E35274"/>
    <w:rsid w:val="00E370BB"/>
    <w:rsid w:val="00E43D29"/>
    <w:rsid w:val="00E444F1"/>
    <w:rsid w:val="00E51A71"/>
    <w:rsid w:val="00E54C40"/>
    <w:rsid w:val="00E55554"/>
    <w:rsid w:val="00E60634"/>
    <w:rsid w:val="00E60F00"/>
    <w:rsid w:val="00E665FD"/>
    <w:rsid w:val="00E70EE9"/>
    <w:rsid w:val="00E73EFE"/>
    <w:rsid w:val="00E77459"/>
    <w:rsid w:val="00E77E2C"/>
    <w:rsid w:val="00E83829"/>
    <w:rsid w:val="00E83DEE"/>
    <w:rsid w:val="00E85E29"/>
    <w:rsid w:val="00E87CFD"/>
    <w:rsid w:val="00E96C70"/>
    <w:rsid w:val="00EA3148"/>
    <w:rsid w:val="00EA366B"/>
    <w:rsid w:val="00EA6D38"/>
    <w:rsid w:val="00EB14F9"/>
    <w:rsid w:val="00EB2484"/>
    <w:rsid w:val="00EB362E"/>
    <w:rsid w:val="00EC014D"/>
    <w:rsid w:val="00EC0BCE"/>
    <w:rsid w:val="00EC2E8C"/>
    <w:rsid w:val="00EC4962"/>
    <w:rsid w:val="00EC6F1F"/>
    <w:rsid w:val="00ED03D3"/>
    <w:rsid w:val="00ED1CB1"/>
    <w:rsid w:val="00ED1F2F"/>
    <w:rsid w:val="00ED240B"/>
    <w:rsid w:val="00ED2755"/>
    <w:rsid w:val="00ED4978"/>
    <w:rsid w:val="00ED6E9F"/>
    <w:rsid w:val="00ED7A38"/>
    <w:rsid w:val="00EE0A26"/>
    <w:rsid w:val="00EE0CDB"/>
    <w:rsid w:val="00EE1480"/>
    <w:rsid w:val="00EE4395"/>
    <w:rsid w:val="00EE6E77"/>
    <w:rsid w:val="00EE72FC"/>
    <w:rsid w:val="00EF461C"/>
    <w:rsid w:val="00F03079"/>
    <w:rsid w:val="00F063B9"/>
    <w:rsid w:val="00F102AA"/>
    <w:rsid w:val="00F13D78"/>
    <w:rsid w:val="00F16F26"/>
    <w:rsid w:val="00F17095"/>
    <w:rsid w:val="00F34ADD"/>
    <w:rsid w:val="00F42317"/>
    <w:rsid w:val="00F60917"/>
    <w:rsid w:val="00F61BA9"/>
    <w:rsid w:val="00F63F99"/>
    <w:rsid w:val="00F67AC2"/>
    <w:rsid w:val="00F67E44"/>
    <w:rsid w:val="00F735F1"/>
    <w:rsid w:val="00F76C74"/>
    <w:rsid w:val="00F805C9"/>
    <w:rsid w:val="00F818ED"/>
    <w:rsid w:val="00F830BE"/>
    <w:rsid w:val="00F83C7A"/>
    <w:rsid w:val="00F850A6"/>
    <w:rsid w:val="00F90ADA"/>
    <w:rsid w:val="00F90D04"/>
    <w:rsid w:val="00FA0AF1"/>
    <w:rsid w:val="00FA144D"/>
    <w:rsid w:val="00FA4FD8"/>
    <w:rsid w:val="00FA532D"/>
    <w:rsid w:val="00FA5AF3"/>
    <w:rsid w:val="00FA784C"/>
    <w:rsid w:val="00FB42B3"/>
    <w:rsid w:val="00FC2DC4"/>
    <w:rsid w:val="00FC30F2"/>
    <w:rsid w:val="00FC60B1"/>
    <w:rsid w:val="00FC65F0"/>
    <w:rsid w:val="00FC7180"/>
    <w:rsid w:val="00FD0B7E"/>
    <w:rsid w:val="00FD2234"/>
    <w:rsid w:val="00FD22B8"/>
    <w:rsid w:val="00FD3445"/>
    <w:rsid w:val="00FE0249"/>
    <w:rsid w:val="00FE075F"/>
    <w:rsid w:val="00FE3ECF"/>
    <w:rsid w:val="00FF240B"/>
    <w:rsid w:val="00FF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6B8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4E7"/>
  </w:style>
  <w:style w:type="paragraph" w:styleId="3">
    <w:name w:val="heading 3"/>
    <w:basedOn w:val="a"/>
    <w:next w:val="a"/>
    <w:link w:val="30"/>
    <w:uiPriority w:val="9"/>
    <w:unhideWhenUsed/>
    <w:qFormat/>
    <w:rsid w:val="000314E7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314E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314E7"/>
  </w:style>
  <w:style w:type="paragraph" w:styleId="a3">
    <w:name w:val="Normal (Web)"/>
    <w:basedOn w:val="a"/>
    <w:uiPriority w:val="99"/>
    <w:unhideWhenUsed/>
    <w:rsid w:val="00031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314E7"/>
    <w:rPr>
      <w:b/>
      <w:bCs/>
    </w:rPr>
  </w:style>
  <w:style w:type="character" w:styleId="a5">
    <w:name w:val="Hyperlink"/>
    <w:basedOn w:val="a0"/>
    <w:uiPriority w:val="99"/>
    <w:unhideWhenUsed/>
    <w:rsid w:val="000314E7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314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314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4E7"/>
  </w:style>
  <w:style w:type="paragraph" w:styleId="3">
    <w:name w:val="heading 3"/>
    <w:basedOn w:val="a"/>
    <w:next w:val="a"/>
    <w:link w:val="30"/>
    <w:uiPriority w:val="9"/>
    <w:unhideWhenUsed/>
    <w:qFormat/>
    <w:rsid w:val="000314E7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314E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314E7"/>
  </w:style>
  <w:style w:type="paragraph" w:styleId="a3">
    <w:name w:val="Normal (Web)"/>
    <w:basedOn w:val="a"/>
    <w:uiPriority w:val="99"/>
    <w:unhideWhenUsed/>
    <w:rsid w:val="00031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314E7"/>
    <w:rPr>
      <w:b/>
      <w:bCs/>
    </w:rPr>
  </w:style>
  <w:style w:type="character" w:styleId="a5">
    <w:name w:val="Hyperlink"/>
    <w:basedOn w:val="a0"/>
    <w:uiPriority w:val="99"/>
    <w:unhideWhenUsed/>
    <w:rsid w:val="000314E7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314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314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lglory.gomel.museum.by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5112</Words>
  <Characters>29144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34188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 Максим Викторович</dc:creator>
  <cp:lastModifiedBy>User</cp:lastModifiedBy>
  <cp:revision>2</cp:revision>
  <dcterms:created xsi:type="dcterms:W3CDTF">2023-08-16T12:44:00Z</dcterms:created>
  <dcterms:modified xsi:type="dcterms:W3CDTF">2023-08-16T12:44:00Z</dcterms:modified>
</cp:coreProperties>
</file>