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00234F" w:rsidRPr="0000234F" w:rsidTr="00476115">
        <w:tc>
          <w:tcPr>
            <w:tcW w:w="4962" w:type="dxa"/>
            <w:shd w:val="clear" w:color="auto" w:fill="auto"/>
          </w:tcPr>
          <w:p w:rsidR="0000234F" w:rsidRPr="0000234F" w:rsidRDefault="0000234F" w:rsidP="0000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88" w:type="dxa"/>
            <w:shd w:val="clear" w:color="auto" w:fill="auto"/>
          </w:tcPr>
          <w:p w:rsidR="003D56EB" w:rsidRPr="003D56EB" w:rsidRDefault="003D56EB" w:rsidP="003D56E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56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Председателю Хойникского районного исполнительного комитета</w:t>
            </w:r>
          </w:p>
          <w:p w:rsidR="003D56EB" w:rsidRPr="003D56EB" w:rsidRDefault="003D56EB" w:rsidP="003D56E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56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Бондаренко А.В.</w:t>
            </w:r>
          </w:p>
          <w:p w:rsidR="0000234F" w:rsidRPr="0000234F" w:rsidRDefault="0000234F" w:rsidP="0000234F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имя, отчество (полностью) заявителя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проживающего по адресу: 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паспортные данные: 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                                                        (серия, номер,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кем выдан, дата выдачи,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личный номер по паспорту)</w:t>
            </w:r>
          </w:p>
          <w:p w:rsidR="0000234F" w:rsidRPr="0000234F" w:rsidRDefault="0000234F" w:rsidP="0000234F">
            <w:pPr>
              <w:spacing w:after="0" w:line="36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дом. телефон ________________________</w:t>
            </w:r>
          </w:p>
          <w:p w:rsidR="0000234F" w:rsidRPr="0000234F" w:rsidRDefault="0000234F" w:rsidP="0000234F">
            <w:pPr>
              <w:spacing w:after="0" w:line="36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моб. телефон ________________________</w:t>
            </w:r>
          </w:p>
        </w:tc>
      </w:tr>
    </w:tbl>
    <w:p w:rsidR="0000234F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</w:p>
    <w:p w:rsidR="0000234F" w:rsidRPr="0000234F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Заявление</w:t>
      </w:r>
    </w:p>
    <w:p w:rsidR="0000234F" w:rsidRPr="0000234F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выдачи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00234F" w:rsidRPr="0000234F" w:rsidRDefault="0000234F" w:rsidP="00002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8183A" w:rsidRDefault="0000234F" w:rsidP="00002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Прошу разрешить реконструкцию жилого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(или)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нежилого помещения в многоквартирном, блокированном жилом доме, одноквартирном жилом доме, а также нежилых капитальных по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строек на придомовой территории </w:t>
      </w:r>
      <w:r w:rsidR="0058183A"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распол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оженного по </w:t>
      </w:r>
      <w:r w:rsidR="0058183A"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адресу:</w:t>
      </w:r>
    </w:p>
    <w:p w:rsidR="0058183A" w:rsidRPr="0058183A" w:rsidRDefault="0058183A" w:rsidP="0058183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</w:t>
      </w:r>
      <w:r w:rsidRPr="0058183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00234F" w:rsidRPr="0000234F" w:rsidRDefault="0000234F" w:rsidP="00581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____________________________________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</w:t>
      </w:r>
    </w:p>
    <w:p w:rsidR="0000234F" w:rsidRPr="0000234F" w:rsidRDefault="0000234F" w:rsidP="00002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______________________________________________________________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_______________________________</w:t>
      </w:r>
    </w:p>
    <w:p w:rsidR="0057246E" w:rsidRDefault="0000234F" w:rsidP="0000234F">
      <w:pPr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00234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ab/>
        <w:t>В ходе реконструкции планирую выполнить следующий перечень работ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ED3ACA" w:rsidRPr="001C0052" w:rsidRDefault="00754BAD" w:rsidP="00ED3A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з</w:t>
      </w:r>
      <w:r w:rsidR="00ED3ACA" w:rsidRPr="001C0052">
        <w:rPr>
          <w:rFonts w:ascii="Times New Roman" w:hAnsi="Times New Roman" w:cs="Times New Roman"/>
          <w:sz w:val="24"/>
          <w:szCs w:val="24"/>
        </w:rPr>
        <w:t>аявление</w:t>
      </w:r>
      <w:r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ED3A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 собственника помещения, дома, постройки, </w:t>
      </w:r>
      <w:r w:rsidRPr="001C0052">
        <w:rPr>
          <w:rFonts w:ascii="Times New Roman" w:hAnsi="Times New Roman" w:cs="Times New Roman"/>
          <w:sz w:val="24"/>
          <w:szCs w:val="24"/>
        </w:rPr>
        <w:lastRenderedPageBreak/>
        <w:t>капитального строения (здания, сооружения), незавершенного законсервированного капитального строения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ED3A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ведомость технических характеристик (при наличии)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незаконсервированное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капитальное строение (при наличии)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 судом принималось такое решение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  <w:r w:rsidR="00754BAD" w:rsidRPr="001C0052">
        <w:rPr>
          <w:rFonts w:ascii="Times New Roman" w:hAnsi="Times New Roman" w:cs="Times New Roman"/>
          <w:sz w:val="24"/>
          <w:szCs w:val="24"/>
        </w:rPr>
        <w:t>.</w:t>
      </w:r>
    </w:p>
    <w:p w:rsid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0234F" w:rsidRP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</w:p>
    <w:p w:rsidR="0000234F" w:rsidRPr="0000234F" w:rsidRDefault="0000234F" w:rsidP="0000234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«____» ___________20___г.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_________________</w:t>
      </w:r>
    </w:p>
    <w:p w:rsidR="0000234F" w:rsidRPr="0000234F" w:rsidRDefault="0000234F" w:rsidP="0000234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00234F" w:rsidRDefault="001C0052" w:rsidP="0000234F">
      <w:r>
        <w:br w:type="page"/>
      </w:r>
    </w:p>
    <w:p w:rsidR="003D56EB" w:rsidRPr="003D56EB" w:rsidRDefault="003D56EB" w:rsidP="003D56EB">
      <w:pPr>
        <w:spacing w:after="0" w:line="240" w:lineRule="auto"/>
        <w:ind w:left="4139"/>
        <w:jc w:val="both"/>
        <w:rPr>
          <w:rFonts w:ascii="Times New Roman" w:hAnsi="Times New Roman" w:cs="Times New Roman"/>
          <w:sz w:val="30"/>
          <w:szCs w:val="30"/>
        </w:rPr>
      </w:pPr>
      <w:r w:rsidRPr="003D56EB">
        <w:rPr>
          <w:rFonts w:ascii="Times New Roman" w:hAnsi="Times New Roman" w:cs="Times New Roman"/>
          <w:sz w:val="30"/>
          <w:szCs w:val="30"/>
        </w:rPr>
        <w:t>Председателю Хойникского районного исполнительного комитета</w:t>
      </w:r>
    </w:p>
    <w:p w:rsidR="003D56EB" w:rsidRPr="003D56EB" w:rsidRDefault="003D56EB" w:rsidP="003D56EB">
      <w:pPr>
        <w:spacing w:after="0" w:line="240" w:lineRule="auto"/>
        <w:ind w:left="4139"/>
        <w:jc w:val="both"/>
        <w:rPr>
          <w:rFonts w:ascii="Times New Roman" w:hAnsi="Times New Roman" w:cs="Times New Roman"/>
          <w:sz w:val="30"/>
          <w:szCs w:val="30"/>
        </w:rPr>
      </w:pPr>
      <w:r w:rsidRPr="003D56EB">
        <w:rPr>
          <w:rFonts w:ascii="Times New Roman" w:hAnsi="Times New Roman" w:cs="Times New Roman"/>
          <w:sz w:val="30"/>
          <w:szCs w:val="30"/>
        </w:rPr>
        <w:t>Бондаренко А.В.</w:t>
      </w:r>
    </w:p>
    <w:p w:rsidR="00B37D3B" w:rsidRPr="00B37D3B" w:rsidRDefault="00B37D3B" w:rsidP="00B37D3B">
      <w:pPr>
        <w:ind w:left="4140"/>
        <w:jc w:val="both"/>
        <w:rPr>
          <w:rFonts w:ascii="Times New Roman" w:hAnsi="Times New Roman" w:cs="Times New Roman"/>
          <w:sz w:val="30"/>
          <w:szCs w:val="30"/>
        </w:rPr>
      </w:pP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Иванова Ивана Ивановича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11" w:firstLine="108"/>
        <w:jc w:val="center"/>
        <w:rPr>
          <w:rFonts w:ascii="Times New Roman" w:hAnsi="Times New Roman" w:cs="Times New Roman"/>
          <w:sz w:val="18"/>
          <w:szCs w:val="18"/>
        </w:rPr>
      </w:pPr>
      <w:r w:rsidRPr="00B37D3B">
        <w:rPr>
          <w:rFonts w:ascii="Times New Roman" w:hAnsi="Times New Roman" w:cs="Times New Roman"/>
          <w:sz w:val="18"/>
          <w:szCs w:val="18"/>
        </w:rPr>
        <w:t>(фамилия, собственное имя)</w:t>
      </w:r>
    </w:p>
    <w:p w:rsidR="003D56EB" w:rsidRDefault="00B37D3B" w:rsidP="00B37D3B">
      <w:pPr>
        <w:ind w:left="4140"/>
        <w:rPr>
          <w:rFonts w:ascii="Times New Roman" w:hAnsi="Times New Roman" w:cs="Times New Roman"/>
          <w:sz w:val="30"/>
          <w:szCs w:val="30"/>
        </w:rPr>
      </w:pPr>
      <w:r w:rsidRPr="00B37D3B">
        <w:rPr>
          <w:rFonts w:ascii="Times New Roman" w:hAnsi="Times New Roman" w:cs="Times New Roman"/>
          <w:sz w:val="30"/>
          <w:szCs w:val="30"/>
        </w:rPr>
        <w:t>прописанного (ой) по адресу:</w:t>
      </w:r>
    </w:p>
    <w:p w:rsidR="00B37D3B" w:rsidRPr="00B37D3B" w:rsidRDefault="00B37D3B" w:rsidP="00B37D3B">
      <w:pPr>
        <w:ind w:left="4140"/>
        <w:rPr>
          <w:rFonts w:ascii="Times New Roman" w:hAnsi="Times New Roman" w:cs="Times New Roman"/>
          <w:sz w:val="30"/>
          <w:szCs w:val="30"/>
        </w:rPr>
      </w:pPr>
      <w:r w:rsidRPr="00B37D3B">
        <w:rPr>
          <w:rFonts w:ascii="Times New Roman" w:hAnsi="Times New Roman" w:cs="Times New Roman"/>
          <w:sz w:val="30"/>
          <w:szCs w:val="30"/>
        </w:rPr>
        <w:t xml:space="preserve"> 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ул. Кирова, д.15, кв.35, г.</w:t>
      </w:r>
      <w:r w:rsidR="003D56EB">
        <w:rPr>
          <w:rFonts w:ascii="Times New Roman" w:hAnsi="Times New Roman" w:cs="Times New Roman"/>
          <w:b/>
          <w:i/>
          <w:sz w:val="30"/>
          <w:szCs w:val="30"/>
          <w:u w:val="single"/>
        </w:rPr>
        <w:t>Хойники</w:t>
      </w:r>
      <w:r w:rsidR="003D56E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40"/>
        <w:rPr>
          <w:rFonts w:ascii="Times New Roman" w:hAnsi="Times New Roman" w:cs="Times New Roman"/>
          <w:sz w:val="30"/>
          <w:szCs w:val="30"/>
        </w:rPr>
      </w:pPr>
      <w:r w:rsidRPr="00B37D3B">
        <w:rPr>
          <w:rFonts w:ascii="Times New Roman" w:hAnsi="Times New Roman" w:cs="Times New Roman"/>
          <w:sz w:val="30"/>
          <w:szCs w:val="30"/>
        </w:rPr>
        <w:t xml:space="preserve">паспорт серии 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НВ</w:t>
      </w:r>
      <w:r w:rsidRPr="00B37D3B">
        <w:rPr>
          <w:rFonts w:ascii="Times New Roman" w:hAnsi="Times New Roman" w:cs="Times New Roman"/>
          <w:sz w:val="30"/>
          <w:szCs w:val="30"/>
        </w:rPr>
        <w:t xml:space="preserve"> номер 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1234567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3D56EB">
      <w:pPr>
        <w:ind w:left="414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37D3B">
        <w:rPr>
          <w:rFonts w:ascii="Times New Roman" w:hAnsi="Times New Roman" w:cs="Times New Roman"/>
          <w:sz w:val="30"/>
          <w:szCs w:val="30"/>
        </w:rPr>
        <w:t xml:space="preserve">выдан </w:t>
      </w:r>
      <w:r w:rsidR="003D56EB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Хойникским РОВД, 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10.10.2010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4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тел. дом. 4-00-00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4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тел. моб. 8-033-888-88-88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7D3B" w:rsidRPr="00B37D3B" w:rsidRDefault="00B37D3B" w:rsidP="00B37D3B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B37D3B" w:rsidRPr="00B37D3B" w:rsidRDefault="00B37D3B" w:rsidP="00B37D3B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7D3B">
        <w:rPr>
          <w:rFonts w:ascii="Times New Roman" w:hAnsi="Times New Roman" w:cs="Times New Roman"/>
          <w:b/>
          <w:sz w:val="30"/>
          <w:szCs w:val="30"/>
        </w:rPr>
        <w:t>о выдаче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B37D3B" w:rsidRPr="00B37D3B" w:rsidRDefault="00B37D3B" w:rsidP="00B37D3B">
      <w:pPr>
        <w:jc w:val="center"/>
        <w:rPr>
          <w:rFonts w:ascii="Times New Roman" w:hAnsi="Times New Roman" w:cs="Times New Roman"/>
          <w:color w:val="333333"/>
          <w:sz w:val="30"/>
          <w:szCs w:val="30"/>
        </w:rPr>
      </w:pPr>
    </w:p>
    <w:p w:rsidR="00B37D3B" w:rsidRPr="00B37D3B" w:rsidRDefault="00B37D3B" w:rsidP="00B37D3B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Прошу разрешить реконструкцию жилого и (или) нежилого помещения в многоквартирном, блокированном жилом доме, одноквартирном жилом доме, а также нежилых капитальных построек на придомовой территории расположенного по адресу:</w:t>
      </w:r>
    </w:p>
    <w:p w:rsidR="00B37D3B" w:rsidRPr="00B37D3B" w:rsidRDefault="00B37D3B" w:rsidP="00B37D3B">
      <w:pPr>
        <w:ind w:left="1416" w:firstLine="708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B37D3B">
        <w:rPr>
          <w:rFonts w:ascii="Times New Roman" w:hAnsi="Times New Roman" w:cs="Times New Roman"/>
          <w:color w:val="333333"/>
          <w:sz w:val="18"/>
          <w:szCs w:val="18"/>
        </w:rPr>
        <w:t>(нужное подчеркнуть)</w:t>
      </w:r>
    </w:p>
    <w:p w:rsidR="00B37D3B" w:rsidRDefault="00B37D3B" w:rsidP="00B37D3B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г.</w:t>
      </w:r>
      <w:r w:rsidR="003D56EB">
        <w:rPr>
          <w:rFonts w:ascii="Times New Roman" w:hAnsi="Times New Roman" w:cs="Times New Roman"/>
          <w:color w:val="333333"/>
          <w:sz w:val="30"/>
          <w:szCs w:val="30"/>
        </w:rPr>
        <w:t>Хойники</w:t>
      </w:r>
      <w:bookmarkStart w:id="0" w:name="_GoBack"/>
      <w:bookmarkEnd w:id="0"/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, ул. Кирова, д.15, кв.35. </w:t>
      </w:r>
    </w:p>
    <w:p w:rsidR="00B37D3B" w:rsidRPr="00B37D3B" w:rsidRDefault="00B37D3B" w:rsidP="00B37D3B">
      <w:pPr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B37D3B">
        <w:rPr>
          <w:rFonts w:ascii="Times New Roman" w:hAnsi="Times New Roman" w:cs="Times New Roman"/>
          <w:color w:val="000000"/>
          <w:sz w:val="30"/>
          <w:szCs w:val="28"/>
        </w:rPr>
        <w:t>В ходе реконструкции планирую выполнить следующий перечень работ:</w:t>
      </w:r>
    </w:p>
    <w:p w:rsidR="00B37D3B" w:rsidRPr="00B37D3B" w:rsidRDefault="00B37D3B" w:rsidP="00B37D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строительство пристройки к жилому дому;</w:t>
      </w:r>
    </w:p>
    <w:p w:rsidR="00B37D3B" w:rsidRPr="00B37D3B" w:rsidRDefault="00B37D3B" w:rsidP="00B37D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открытие (закрытие) оконных проемов;</w:t>
      </w:r>
    </w:p>
    <w:p w:rsidR="00B37D3B" w:rsidRPr="00B37D3B" w:rsidRDefault="00B37D3B" w:rsidP="00B37D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открытие (закрытие) дверных проемов.</w:t>
      </w:r>
    </w:p>
    <w:p w:rsidR="001C0052" w:rsidRPr="001C0052" w:rsidRDefault="001C0052" w:rsidP="001C0052">
      <w:pPr>
        <w:ind w:left="360"/>
        <w:jc w:val="both"/>
        <w:rPr>
          <w:b/>
          <w:sz w:val="56"/>
          <w:szCs w:val="56"/>
          <w:u w:val="single"/>
        </w:rPr>
      </w:pPr>
      <w:proofErr w:type="gramStart"/>
      <w:r w:rsidRPr="001C0052">
        <w:rPr>
          <w:sz w:val="30"/>
          <w:szCs w:val="30"/>
          <w:u w:val="single"/>
        </w:rPr>
        <w:t xml:space="preserve">«  </w:t>
      </w:r>
      <w:proofErr w:type="gramEnd"/>
      <w:r w:rsidRPr="001C0052">
        <w:rPr>
          <w:sz w:val="30"/>
          <w:szCs w:val="30"/>
          <w:u w:val="single"/>
        </w:rPr>
        <w:t xml:space="preserve">   »               20     г.</w:t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b/>
          <w:sz w:val="56"/>
          <w:szCs w:val="56"/>
          <w:u w:val="single"/>
        </w:rPr>
        <w:t>@</w:t>
      </w:r>
    </w:p>
    <w:p w:rsidR="001C0052" w:rsidRPr="001C0052" w:rsidRDefault="001C0052" w:rsidP="001C0052">
      <w:pPr>
        <w:pStyle w:val="a3"/>
        <w:numPr>
          <w:ilvl w:val="0"/>
          <w:numId w:val="4"/>
        </w:numPr>
        <w:jc w:val="both"/>
        <w:rPr>
          <w:sz w:val="18"/>
          <w:szCs w:val="18"/>
        </w:rPr>
      </w:pPr>
      <w:r w:rsidRPr="001C0052"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1C0052" w:rsidRDefault="001C0052" w:rsidP="001C005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заявление;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 собственника помещения, дома, постройки, капитального строения (здания, сооружения), незавершенного законсервированного капитального строения;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ведомость технических характеристик (при наличии);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незаконсервированное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капитальное строение (при наличии);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 судом принималось такое решение;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форме.</w:t>
      </w:r>
    </w:p>
    <w:p w:rsidR="001C0052" w:rsidRPr="001C0052" w:rsidRDefault="001C0052" w:rsidP="001C0052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sectPr w:rsidR="001C0052" w:rsidRPr="001C0052" w:rsidSect="00B37D3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BA"/>
    <w:multiLevelType w:val="hybridMultilevel"/>
    <w:tmpl w:val="74AEA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2A5"/>
    <w:multiLevelType w:val="hybridMultilevel"/>
    <w:tmpl w:val="B3D0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F605B"/>
    <w:multiLevelType w:val="hybridMultilevel"/>
    <w:tmpl w:val="295E5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4F"/>
    <w:rsid w:val="0000234F"/>
    <w:rsid w:val="001C0052"/>
    <w:rsid w:val="003D56EB"/>
    <w:rsid w:val="0057246E"/>
    <w:rsid w:val="0058183A"/>
    <w:rsid w:val="00584082"/>
    <w:rsid w:val="00754BAD"/>
    <w:rsid w:val="00B37D3B"/>
    <w:rsid w:val="00B61759"/>
    <w:rsid w:val="00C87C49"/>
    <w:rsid w:val="00E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31C6"/>
  <w15:docId w15:val="{29974920-B977-4A59-B22A-6633C01C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Вергейчик</cp:lastModifiedBy>
  <cp:revision>3</cp:revision>
  <cp:lastPrinted>2021-03-30T07:41:00Z</cp:lastPrinted>
  <dcterms:created xsi:type="dcterms:W3CDTF">2022-06-22T06:23:00Z</dcterms:created>
  <dcterms:modified xsi:type="dcterms:W3CDTF">2022-06-23T14:10:00Z</dcterms:modified>
</cp:coreProperties>
</file>